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w:t>
      </w:r>
      <w:proofErr w:type="spellStart"/>
      <w:r w:rsidRPr="0062537A">
        <w:rPr>
          <w:rFonts w:ascii="Arial" w:hAnsi="Arial" w:cs="Arial"/>
          <w:b/>
          <w:sz w:val="24"/>
          <w:szCs w:val="24"/>
        </w:rPr>
        <w:t>Łączek-Stuleblak</w:t>
      </w:r>
      <w:proofErr w:type="spellEnd"/>
      <w:r w:rsidRPr="0062537A">
        <w:rPr>
          <w:rFonts w:ascii="Arial" w:hAnsi="Arial" w:cs="Arial"/>
          <w:b/>
          <w:sz w:val="24"/>
          <w:szCs w:val="24"/>
        </w:rPr>
        <w:t xml:space="preserve">,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rsidR="00BA3CFE" w:rsidRPr="0062537A" w:rsidRDefault="00BA3CFE" w:rsidP="005B0A97">
      <w:pPr>
        <w:spacing w:after="0" w:line="360" w:lineRule="auto"/>
        <w:jc w:val="both"/>
        <w:rPr>
          <w:rFonts w:ascii="Arial" w:hAnsi="Arial" w:cs="Arial"/>
          <w:sz w:val="24"/>
          <w:szCs w:val="24"/>
        </w:rPr>
      </w:pPr>
    </w:p>
    <w:p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zamawia, a Wykonawca przyjmuje do realizacji zamówienie na </w:t>
      </w:r>
      <w:r w:rsidR="00E614B2" w:rsidRPr="0062537A">
        <w:rPr>
          <w:rFonts w:ascii="Arial" w:hAnsi="Arial" w:cs="Arial"/>
          <w:b/>
          <w:sz w:val="24"/>
          <w:szCs w:val="24"/>
        </w:rPr>
        <w:t xml:space="preserve">Sukcesywne dostawy mięsa wieprzowego i drobiowego, podrobów jadalnych, produktów mięsnych i wędlin, na potrzeby wychowanków Bursy Szkolnej Nr 12 </w:t>
      </w:r>
      <w:r w:rsidR="000E52B5" w:rsidRPr="0062537A">
        <w:rPr>
          <w:rFonts w:ascii="Arial" w:hAnsi="Arial" w:cs="Arial"/>
          <w:b/>
          <w:sz w:val="24"/>
          <w:szCs w:val="24"/>
        </w:rPr>
        <w:t>w Łodzi</w:t>
      </w:r>
      <w:r w:rsidR="00E614B2" w:rsidRPr="0062537A">
        <w:rPr>
          <w:rFonts w:ascii="Arial" w:hAnsi="Arial" w:cs="Arial"/>
          <w:b/>
          <w:sz w:val="24"/>
          <w:szCs w:val="24"/>
        </w:rPr>
        <w:t xml:space="preserve"> w roku szkolnym 2022/2023, </w:t>
      </w:r>
      <w:r w:rsidR="00E614B2" w:rsidRPr="0062537A">
        <w:rPr>
          <w:rFonts w:ascii="Arial" w:hAnsi="Arial" w:cs="Arial"/>
          <w:sz w:val="24"/>
          <w:szCs w:val="24"/>
        </w:rPr>
        <w:t>zg</w:t>
      </w:r>
      <w:r w:rsidRPr="0062537A">
        <w:rPr>
          <w:rFonts w:ascii="Arial" w:hAnsi="Arial" w:cs="Arial"/>
          <w:sz w:val="24"/>
          <w:szCs w:val="24"/>
        </w:rPr>
        <w:t xml:space="preserve">odnie z treścią oferty </w:t>
      </w:r>
      <w:r w:rsidR="004C7369" w:rsidRPr="0062537A">
        <w:rPr>
          <w:rFonts w:ascii="Arial" w:hAnsi="Arial" w:cs="Arial"/>
          <w:sz w:val="24"/>
          <w:szCs w:val="24"/>
        </w:rPr>
        <w:t>Wykonawcy</w:t>
      </w:r>
      <w:r w:rsidR="001B41F8" w:rsidRPr="0062537A">
        <w:rPr>
          <w:rFonts w:ascii="Arial" w:hAnsi="Arial" w:cs="Arial"/>
          <w:sz w:val="24"/>
          <w:szCs w:val="24"/>
        </w:rPr>
        <w:t>.</w:t>
      </w:r>
    </w:p>
    <w:p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rsidR="001B41F8" w:rsidRPr="00BF3A25" w:rsidRDefault="001B41F8" w:rsidP="005B0A97">
      <w:pPr>
        <w:pStyle w:val="Akapitzlist"/>
        <w:spacing w:after="0" w:line="360" w:lineRule="auto"/>
        <w:ind w:left="426"/>
        <w:jc w:val="both"/>
        <w:rPr>
          <w:rFonts w:ascii="Arial" w:hAnsi="Arial" w:cs="Arial"/>
          <w:b/>
          <w:sz w:val="24"/>
          <w:szCs w:val="24"/>
        </w:rPr>
      </w:pPr>
    </w:p>
    <w:p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w:t>
      </w:r>
      <w:r w:rsidRPr="0062537A">
        <w:rPr>
          <w:rFonts w:ascii="Arial" w:hAnsi="Arial" w:cs="Arial"/>
          <w:sz w:val="24"/>
          <w:szCs w:val="24"/>
        </w:rPr>
        <w:lastRenderedPageBreak/>
        <w:t xml:space="preserve">towaru do pomieszczeń magazynowych. Koszty i ryzyko transportu ponosi Wykonawca.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Produkty spożywcze objęte dostawą powinny spełniać wymogi sanitarno-epidemiologiczne i zasady systemu HACCP w zakładach żywienia zbiorowego między innymi: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oraz wymagań, jakie muszą spełniać środki spożywcze stosowane w ramach żywienia zbiorowego dzieci i młodzieży w tych jednostkach (</w:t>
      </w:r>
      <w:proofErr w:type="spellStart"/>
      <w:r w:rsidRPr="0062537A">
        <w:rPr>
          <w:rFonts w:ascii="Arial" w:hAnsi="Arial" w:cs="Arial"/>
          <w:sz w:val="24"/>
          <w:szCs w:val="24"/>
        </w:rPr>
        <w:t>Dz.U</w:t>
      </w:r>
      <w:proofErr w:type="spellEnd"/>
      <w:r w:rsidRPr="0062537A">
        <w:rPr>
          <w:rFonts w:ascii="Arial" w:hAnsi="Arial" w:cs="Arial"/>
          <w:sz w:val="24"/>
          <w:szCs w:val="24"/>
        </w:rPr>
        <w:t xml:space="preserve">. z 2016 r. poz. 1154).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w:t>
      </w:r>
      <w:r w:rsidRPr="0062537A">
        <w:rPr>
          <w:rFonts w:ascii="Arial" w:hAnsi="Arial" w:cs="Arial"/>
          <w:sz w:val="24"/>
          <w:szCs w:val="24"/>
        </w:rPr>
        <w:lastRenderedPageBreak/>
        <w:t xml:space="preserve">niż  90 minut od telefonicznego lub osobistego zgłoszenia tego faktu przez Zamawiającego.  </w:t>
      </w:r>
    </w:p>
    <w:p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100203">
        <w:rPr>
          <w:rFonts w:ascii="Arial" w:hAnsi="Arial" w:cs="Arial"/>
          <w:sz w:val="24"/>
          <w:szCs w:val="24"/>
        </w:rPr>
        <w:t>6</w:t>
      </w:r>
      <w:r w:rsidRPr="0062537A">
        <w:rPr>
          <w:rFonts w:ascii="Arial" w:hAnsi="Arial" w:cs="Arial"/>
          <w:sz w:val="24"/>
          <w:szCs w:val="24"/>
        </w:rPr>
        <w:t xml:space="preserve">.00 do </w:t>
      </w:r>
      <w:r w:rsidR="00100203">
        <w:rPr>
          <w:rFonts w:ascii="Arial" w:hAnsi="Arial" w:cs="Arial"/>
          <w:sz w:val="24"/>
          <w:szCs w:val="24"/>
        </w:rPr>
        <w:t>8</w:t>
      </w:r>
      <w:r w:rsidRPr="0062537A">
        <w:rPr>
          <w:rFonts w:ascii="Arial" w:hAnsi="Arial" w:cs="Arial"/>
          <w:sz w:val="24"/>
          <w:szCs w:val="24"/>
        </w:rPr>
        <w:t>.00, własnym środkiem transportu i na własne ryzyko.</w:t>
      </w:r>
    </w:p>
    <w:p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W przypadkach zwiększenia się ilości artykułów nie przewidzianych przez Zamawiającego, zostanie złożone zamówienie uzupełniające w dniu dostawy.  </w:t>
      </w:r>
    </w:p>
    <w:p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 xml:space="preserve">ze strony </w:t>
      </w:r>
      <w:proofErr w:type="spellStart"/>
      <w:r w:rsidRPr="004D685B">
        <w:rPr>
          <w:rFonts w:ascii="Arial" w:hAnsi="Arial" w:cs="Arial"/>
          <w:sz w:val="24"/>
          <w:szCs w:val="24"/>
        </w:rPr>
        <w:t>Zamawiającego:…………………………………tel</w:t>
      </w:r>
      <w:proofErr w:type="spellEnd"/>
      <w:r w:rsidRPr="004D685B">
        <w:rPr>
          <w:rFonts w:ascii="Arial" w:hAnsi="Arial" w:cs="Arial"/>
          <w:sz w:val="24"/>
          <w:szCs w:val="24"/>
        </w:rPr>
        <w:t>…………………</w:t>
      </w:r>
    </w:p>
    <w:p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t>
      </w:r>
      <w:proofErr w:type="spellStart"/>
      <w:r w:rsidRPr="004D685B">
        <w:rPr>
          <w:rFonts w:ascii="Arial" w:hAnsi="Arial" w:cs="Arial"/>
          <w:sz w:val="24"/>
          <w:szCs w:val="24"/>
        </w:rPr>
        <w:t>Wykonawcy:……………</w:t>
      </w:r>
      <w:r w:rsidR="004D685B">
        <w:rPr>
          <w:rFonts w:ascii="Arial" w:hAnsi="Arial" w:cs="Arial"/>
          <w:sz w:val="24"/>
          <w:szCs w:val="24"/>
        </w:rPr>
        <w:t>.</w:t>
      </w:r>
      <w:r w:rsidRPr="004D685B">
        <w:rPr>
          <w:rFonts w:ascii="Arial" w:hAnsi="Arial" w:cs="Arial"/>
          <w:sz w:val="24"/>
          <w:szCs w:val="24"/>
        </w:rPr>
        <w:t>.………………………tel</w:t>
      </w:r>
      <w:proofErr w:type="spellEnd"/>
      <w:r w:rsidRPr="004D685B">
        <w:rPr>
          <w:rFonts w:ascii="Arial" w:hAnsi="Arial" w:cs="Arial"/>
          <w:sz w:val="24"/>
          <w:szCs w:val="24"/>
        </w:rPr>
        <w:t>…………………</w:t>
      </w:r>
    </w:p>
    <w:p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rsidR="00BA3CFE" w:rsidRDefault="00BA3CFE" w:rsidP="005B0A97">
      <w:pPr>
        <w:spacing w:after="0" w:line="360" w:lineRule="auto"/>
        <w:ind w:left="426"/>
        <w:jc w:val="both"/>
        <w:rPr>
          <w:rFonts w:ascii="Arial" w:hAnsi="Arial" w:cs="Arial"/>
          <w:sz w:val="24"/>
          <w:szCs w:val="24"/>
        </w:rPr>
      </w:pPr>
    </w:p>
    <w:p w:rsidR="00BF3A25" w:rsidRPr="0062537A" w:rsidRDefault="00BF3A25" w:rsidP="005B0A97">
      <w:pPr>
        <w:spacing w:after="0" w:line="360" w:lineRule="auto"/>
        <w:ind w:left="426"/>
        <w:jc w:val="both"/>
        <w:rPr>
          <w:rFonts w:ascii="Arial" w:hAnsi="Arial" w:cs="Arial"/>
          <w:sz w:val="24"/>
          <w:szCs w:val="24"/>
        </w:rPr>
      </w:pPr>
    </w:p>
    <w:p w:rsidR="003225C8" w:rsidRPr="0062537A" w:rsidRDefault="003225C8" w:rsidP="005B0A97">
      <w:pPr>
        <w:spacing w:after="0" w:line="360" w:lineRule="auto"/>
        <w:ind w:left="426"/>
        <w:jc w:val="both"/>
        <w:rPr>
          <w:rFonts w:ascii="Arial" w:hAnsi="Arial" w:cs="Arial"/>
          <w:sz w:val="24"/>
          <w:szCs w:val="24"/>
        </w:rPr>
      </w:pPr>
    </w:p>
    <w:p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w:t>
      </w:r>
      <w:r w:rsidRPr="0062537A">
        <w:rPr>
          <w:rFonts w:ascii="Arial" w:hAnsi="Arial" w:cs="Arial"/>
          <w:sz w:val="24"/>
          <w:szCs w:val="24"/>
        </w:rPr>
        <w:lastRenderedPageBreak/>
        <w:t xml:space="preserve">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rsidR="00BF3A25" w:rsidRPr="00F0687F" w:rsidRDefault="00BF3A25" w:rsidP="00BF3A25">
      <w:pPr>
        <w:pStyle w:val="Akapitzlist"/>
        <w:spacing w:after="0" w:line="360" w:lineRule="auto"/>
        <w:ind w:left="426"/>
        <w:jc w:val="both"/>
        <w:rPr>
          <w:rFonts w:ascii="Arial" w:hAnsi="Arial" w:cs="Arial"/>
          <w:sz w:val="24"/>
          <w:szCs w:val="24"/>
        </w:rPr>
      </w:pPr>
    </w:p>
    <w:p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Miejscem wykonania umowy</w:t>
      </w:r>
      <w:r w:rsidR="00DD74F4" w:rsidRPr="0062537A">
        <w:rPr>
          <w:rFonts w:ascii="Arial" w:hAnsi="Arial" w:cs="Arial"/>
          <w:sz w:val="24"/>
          <w:szCs w:val="24"/>
        </w:rPr>
        <w:t xml:space="preserve"> jest Bursa Szkolna Nr 12 w Łodzi, ul. Podgórna 9/11, budynek stołówki.</w:t>
      </w:r>
    </w:p>
    <w:p w:rsidR="00BF3A25" w:rsidRPr="0062537A" w:rsidRDefault="00BF3A25" w:rsidP="00BF3A25">
      <w:pPr>
        <w:suppressAutoHyphens/>
        <w:spacing w:after="0" w:line="360" w:lineRule="auto"/>
        <w:ind w:left="397"/>
        <w:jc w:val="both"/>
        <w:rPr>
          <w:rFonts w:ascii="Arial" w:hAnsi="Arial" w:cs="Arial"/>
          <w:sz w:val="24"/>
          <w:szCs w:val="24"/>
        </w:rPr>
      </w:pPr>
    </w:p>
    <w:p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lastRenderedPageBreak/>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sporządzoną w formie pisemnej, dopuszcza się dokonanie waloryzacji na podstawie takowej informacji. </w:t>
      </w:r>
    </w:p>
    <w:p w:rsidR="0005417C" w:rsidRPr="0062537A" w:rsidRDefault="0005417C" w:rsidP="005B0A97">
      <w:pPr>
        <w:pStyle w:val="Akapitzlist"/>
        <w:spacing w:after="0" w:line="360" w:lineRule="auto"/>
        <w:ind w:left="0"/>
        <w:rPr>
          <w:rFonts w:ascii="Arial" w:hAnsi="Arial" w:cs="Arial"/>
          <w:sz w:val="24"/>
          <w:szCs w:val="24"/>
        </w:rPr>
      </w:pPr>
    </w:p>
    <w:p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w:t>
      </w:r>
      <w:r w:rsidRPr="0062537A">
        <w:rPr>
          <w:rFonts w:ascii="Arial" w:hAnsi="Arial" w:cs="Arial"/>
          <w:color w:val="auto"/>
        </w:rPr>
        <w:lastRenderedPageBreak/>
        <w:t xml:space="preserve">asortyment o najwyższej jakości, zarówno pod względem wymagań jakości handlowej jak i z odpowiednim terminem ważności (przydatności do spożycia), zapewniającym bezpieczne zużycie dostarczonych produktów. Przedmiot umowy oznaczony będzie zgodnie z obowiązującymi przepisami, zapewniając pełną identyfikowalność zgodnie z obowiązującym prawem żywnościowym.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F74D53">
        <w:rPr>
          <w:rFonts w:ascii="Arial" w:hAnsi="Arial" w:cs="Arial"/>
          <w:color w:val="auto"/>
        </w:rPr>
        <w:t>6.</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F74D53">
        <w:rPr>
          <w:rFonts w:ascii="Arial" w:hAnsi="Arial" w:cs="Arial"/>
          <w:color w:val="auto"/>
        </w:rPr>
        <w:t>8.</w:t>
      </w:r>
      <w:r w:rsidRPr="0062537A">
        <w:rPr>
          <w:rFonts w:ascii="Arial" w:hAnsi="Arial" w:cs="Arial"/>
          <w:color w:val="auto"/>
        </w:rPr>
        <w:t>00.</w:t>
      </w:r>
    </w:p>
    <w:p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korekty zamówienia w dniu poprzedzającym dostawę najpóźniej do godziny 10:00.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rsidR="0005417C" w:rsidRPr="0062537A" w:rsidRDefault="0005417C" w:rsidP="005B0A97">
      <w:pPr>
        <w:pStyle w:val="Default"/>
        <w:spacing w:line="360" w:lineRule="auto"/>
        <w:rPr>
          <w:rFonts w:ascii="Arial" w:hAnsi="Arial" w:cs="Arial"/>
          <w:color w:val="auto"/>
        </w:rPr>
      </w:pPr>
    </w:p>
    <w:p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 xml:space="preserve">elektroniczną </w:t>
      </w:r>
      <w:proofErr w:type="spellStart"/>
      <w:r w:rsidR="004121A8" w:rsidRPr="0062537A">
        <w:rPr>
          <w:rFonts w:ascii="Arial" w:hAnsi="Arial" w:cs="Arial"/>
          <w:sz w:val="24"/>
          <w:szCs w:val="24"/>
        </w:rPr>
        <w:t>skan</w:t>
      </w:r>
      <w:proofErr w:type="spellEnd"/>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próbobiorca-rzeczoznawca</w:t>
      </w:r>
      <w:proofErr w:type="spellEnd"/>
      <w:r w:rsidRPr="0062537A">
        <w:rPr>
          <w:rFonts w:ascii="Arial" w:hAnsi="Arial" w:cs="Arial"/>
          <w:sz w:val="24"/>
          <w:szCs w:val="24"/>
        </w:rPr>
        <w:t>)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w:t>
      </w:r>
      <w:r w:rsidRPr="0062537A">
        <w:rPr>
          <w:rFonts w:ascii="Arial" w:hAnsi="Arial" w:cs="Arial"/>
          <w:sz w:val="24"/>
          <w:szCs w:val="24"/>
        </w:rPr>
        <w:lastRenderedPageBreak/>
        <w:t xml:space="preserve">podstawie protokołu reklamacyjnego otrzymanego od odbiorcy.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rsidR="009D7941" w:rsidRPr="00BF3A25" w:rsidRDefault="009D7941" w:rsidP="005B0A97">
      <w:pPr>
        <w:pStyle w:val="Default"/>
        <w:spacing w:line="360" w:lineRule="auto"/>
        <w:rPr>
          <w:rFonts w:ascii="Arial" w:hAnsi="Arial" w:cs="Arial"/>
          <w:b/>
          <w:color w:val="auto"/>
        </w:rPr>
      </w:pPr>
    </w:p>
    <w:p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Nabywca:</w:t>
      </w:r>
      <w:r w:rsidRPr="0062537A">
        <w:rPr>
          <w:rFonts w:ascii="Arial" w:hAnsi="Arial" w:cs="Arial"/>
          <w:sz w:val="24"/>
          <w:szCs w:val="24"/>
        </w:rPr>
        <w:t xml:space="preserve"> Miasto Łódź, ul. Piotrkowska 104, 90-926 Łódź, NIP 7250028902</w:t>
      </w:r>
    </w:p>
    <w:p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 xml:space="preserve">Zamawiający oświadcza, że jest płatnikiem podatku VAT o numerze NIP: 7250028902. </w:t>
      </w:r>
    </w:p>
    <w:p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rsidR="002363DD" w:rsidRDefault="002363DD" w:rsidP="005B0A97">
      <w:pPr>
        <w:pStyle w:val="Akapitzlist"/>
        <w:spacing w:after="0" w:line="360" w:lineRule="auto"/>
        <w:ind w:left="426"/>
        <w:jc w:val="both"/>
        <w:rPr>
          <w:rFonts w:ascii="Arial" w:hAnsi="Arial" w:cs="Arial"/>
          <w:sz w:val="24"/>
          <w:szCs w:val="24"/>
        </w:rPr>
      </w:pPr>
    </w:p>
    <w:p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rsidR="008316A9" w:rsidRPr="00BF3A25" w:rsidRDefault="008316A9" w:rsidP="00BF3A25">
      <w:pPr>
        <w:spacing w:after="0" w:line="360" w:lineRule="auto"/>
        <w:jc w:val="both"/>
        <w:rPr>
          <w:rFonts w:ascii="Arial" w:hAnsi="Arial" w:cs="Arial"/>
          <w:sz w:val="24"/>
          <w:szCs w:val="24"/>
        </w:rPr>
      </w:pPr>
    </w:p>
    <w:p w:rsidR="00867302" w:rsidRPr="00BF3A25" w:rsidRDefault="00126BF6" w:rsidP="00B23F4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rsidR="007C3E5D" w:rsidRPr="007C3E5D" w:rsidRDefault="007C3E5D" w:rsidP="00B23F47">
      <w:pPr>
        <w:pStyle w:val="Akapitzlist"/>
        <w:numPr>
          <w:ilvl w:val="0"/>
          <w:numId w:val="32"/>
        </w:numPr>
        <w:spacing w:after="0" w:line="360" w:lineRule="auto"/>
        <w:ind w:left="426" w:hanging="426"/>
        <w:rPr>
          <w:rFonts w:ascii="Arial" w:eastAsia="Times New Roman" w:hAnsi="Arial" w:cs="Arial"/>
          <w:sz w:val="24"/>
          <w:szCs w:val="24"/>
          <w:lang w:eastAsia="pl-PL"/>
        </w:rPr>
      </w:pPr>
      <w:r w:rsidRPr="007C3E5D">
        <w:rPr>
          <w:rFonts w:ascii="Arial" w:eastAsia="Times New Roman" w:hAnsi="Arial" w:cs="Arial"/>
          <w:sz w:val="24"/>
          <w:szCs w:val="24"/>
          <w:lang w:eastAsia="pl-PL"/>
        </w:rPr>
        <w:t>Zamawiający może odstąpić od umowy:</w:t>
      </w:r>
    </w:p>
    <w:p w:rsidR="007C3E5D" w:rsidRPr="007C3E5D" w:rsidRDefault="007C3E5D" w:rsidP="00B23F47">
      <w:pPr>
        <w:pStyle w:val="Akapitzlist"/>
        <w:numPr>
          <w:ilvl w:val="0"/>
          <w:numId w:val="33"/>
        </w:numPr>
        <w:spacing w:after="0" w:line="360" w:lineRule="auto"/>
        <w:ind w:left="851" w:hanging="425"/>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C3E5D" w:rsidRPr="007C3E5D" w:rsidRDefault="007C3E5D" w:rsidP="00B23F47">
      <w:pPr>
        <w:pStyle w:val="Akapitzlist"/>
        <w:numPr>
          <w:ilvl w:val="0"/>
          <w:numId w:val="33"/>
        </w:numPr>
        <w:spacing w:after="0" w:line="360" w:lineRule="auto"/>
        <w:ind w:left="851" w:hanging="425"/>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jeżeli zachodzi co najmniej jedna z następujących okoliczności:</w:t>
      </w:r>
    </w:p>
    <w:p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dokonano zmiany umowy z naruszeniem art. 454 i art. 455</w:t>
      </w:r>
      <w:r w:rsidR="00CC420B">
        <w:rPr>
          <w:rFonts w:ascii="Arial" w:eastAsia="Times New Roman" w:hAnsi="Arial" w:cs="Arial"/>
          <w:sz w:val="24"/>
          <w:szCs w:val="24"/>
          <w:lang w:eastAsia="pl-PL"/>
        </w:rPr>
        <w:t xml:space="preserve"> ustawy </w:t>
      </w:r>
      <w:proofErr w:type="spellStart"/>
      <w:r w:rsidR="00CC420B">
        <w:rPr>
          <w:rFonts w:ascii="Arial" w:eastAsia="Times New Roman" w:hAnsi="Arial" w:cs="Arial"/>
          <w:sz w:val="24"/>
          <w:szCs w:val="24"/>
          <w:lang w:eastAsia="pl-PL"/>
        </w:rPr>
        <w:t>Pzp</w:t>
      </w:r>
      <w:proofErr w:type="spellEnd"/>
      <w:r w:rsidRPr="007C3E5D">
        <w:rPr>
          <w:rFonts w:ascii="Arial" w:eastAsia="Times New Roman" w:hAnsi="Arial" w:cs="Arial"/>
          <w:sz w:val="24"/>
          <w:szCs w:val="24"/>
          <w:lang w:eastAsia="pl-PL"/>
        </w:rPr>
        <w:t>,</w:t>
      </w:r>
    </w:p>
    <w:p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wykonawca w chwili zawarcia umowy podlegał wykluczeniu na podstawie art. 108</w:t>
      </w:r>
      <w:r w:rsidR="00CC420B">
        <w:rPr>
          <w:rFonts w:ascii="Arial" w:eastAsia="Times New Roman" w:hAnsi="Arial" w:cs="Arial"/>
          <w:sz w:val="24"/>
          <w:szCs w:val="24"/>
          <w:lang w:eastAsia="pl-PL"/>
        </w:rPr>
        <w:t xml:space="preserve"> ustawy </w:t>
      </w:r>
      <w:proofErr w:type="spellStart"/>
      <w:r w:rsidR="00CC420B">
        <w:rPr>
          <w:rFonts w:ascii="Arial" w:eastAsia="Times New Roman" w:hAnsi="Arial" w:cs="Arial"/>
          <w:sz w:val="24"/>
          <w:szCs w:val="24"/>
          <w:lang w:eastAsia="pl-PL"/>
        </w:rPr>
        <w:t>Pzp</w:t>
      </w:r>
      <w:proofErr w:type="spellEnd"/>
      <w:r w:rsidRPr="007C3E5D">
        <w:rPr>
          <w:rFonts w:ascii="Arial" w:eastAsia="Times New Roman" w:hAnsi="Arial" w:cs="Arial"/>
          <w:sz w:val="24"/>
          <w:szCs w:val="24"/>
          <w:lang w:eastAsia="pl-PL"/>
        </w:rPr>
        <w:t>,</w:t>
      </w:r>
    </w:p>
    <w:p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 xml:space="preserve">Trybunał Sprawiedliwości Unii Europejskiej stwierdził, w ramach procedury przewidzianej w </w:t>
      </w:r>
      <w:hyperlink r:id="rId8" w:history="1">
        <w:r w:rsidRPr="007C3E5D">
          <w:rPr>
            <w:rFonts w:ascii="Arial" w:eastAsia="Times New Roman" w:hAnsi="Arial" w:cs="Arial"/>
            <w:color w:val="0000FF"/>
            <w:sz w:val="24"/>
            <w:szCs w:val="24"/>
            <w:u w:val="single"/>
            <w:lang w:eastAsia="pl-PL"/>
          </w:rPr>
          <w:t>art. 258</w:t>
        </w:r>
      </w:hyperlink>
      <w:r w:rsidRPr="007C3E5D">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C3E5D" w:rsidRPr="007C3E5D" w:rsidRDefault="007C3E5D" w:rsidP="00B23F47">
      <w:pPr>
        <w:numPr>
          <w:ilvl w:val="0"/>
          <w:numId w:val="34"/>
        </w:numPr>
        <w:spacing w:after="0" w:line="360" w:lineRule="auto"/>
        <w:ind w:left="426" w:hanging="426"/>
        <w:contextualSpacing/>
        <w:rPr>
          <w:rFonts w:ascii="Arial" w:eastAsia="Times New Roman" w:hAnsi="Arial" w:cs="Arial"/>
          <w:sz w:val="24"/>
          <w:szCs w:val="24"/>
          <w:lang w:eastAsia="pl-PL"/>
        </w:rPr>
      </w:pPr>
      <w:r w:rsidRPr="007C3E5D">
        <w:rPr>
          <w:rFonts w:ascii="Arial" w:eastAsia="Times New Roman" w:hAnsi="Arial" w:cs="Arial"/>
          <w:sz w:val="24"/>
          <w:szCs w:val="24"/>
          <w:lang w:eastAsia="pl-PL"/>
        </w:rPr>
        <w:t xml:space="preserve">W przypadku, o którym mowa w ust. 1 </w:t>
      </w:r>
      <w:proofErr w:type="spellStart"/>
      <w:r w:rsidRPr="007C3E5D">
        <w:rPr>
          <w:rFonts w:ascii="Arial" w:eastAsia="Times New Roman" w:hAnsi="Arial" w:cs="Arial"/>
          <w:sz w:val="24"/>
          <w:szCs w:val="24"/>
          <w:lang w:eastAsia="pl-PL"/>
        </w:rPr>
        <w:t>pkt</w:t>
      </w:r>
      <w:proofErr w:type="spellEnd"/>
      <w:r w:rsidRPr="007C3E5D">
        <w:rPr>
          <w:rFonts w:ascii="Arial" w:eastAsia="Times New Roman" w:hAnsi="Arial" w:cs="Arial"/>
          <w:sz w:val="24"/>
          <w:szCs w:val="24"/>
          <w:lang w:eastAsia="pl-PL"/>
        </w:rPr>
        <w:t xml:space="preserve"> 2 lit. a, zamawiający odstępuje od umowy w części, której zmiana dotyczy.</w:t>
      </w:r>
    </w:p>
    <w:p w:rsidR="007C3E5D" w:rsidRPr="007C3E5D" w:rsidRDefault="007C3E5D" w:rsidP="00B23F47">
      <w:pPr>
        <w:numPr>
          <w:ilvl w:val="0"/>
          <w:numId w:val="34"/>
        </w:numPr>
        <w:spacing w:after="0" w:line="360" w:lineRule="auto"/>
        <w:ind w:left="426" w:hanging="426"/>
        <w:contextualSpacing/>
        <w:rPr>
          <w:rFonts w:ascii="Arial" w:eastAsia="Times New Roman" w:hAnsi="Arial" w:cs="Arial"/>
          <w:sz w:val="24"/>
          <w:szCs w:val="24"/>
          <w:lang w:eastAsia="pl-PL"/>
        </w:rPr>
      </w:pPr>
      <w:r w:rsidRPr="007C3E5D">
        <w:rPr>
          <w:rFonts w:ascii="Arial" w:eastAsia="Times New Roman" w:hAnsi="Arial" w:cs="Arial"/>
          <w:sz w:val="24"/>
          <w:szCs w:val="24"/>
          <w:lang w:eastAsia="pl-PL"/>
        </w:rPr>
        <w:t>W przypadkach, o których mowa w ust. 1, wykonawca może żądać wyłącznie wynagrodzenia należnego z tytułu wykonania części umowy.</w:t>
      </w:r>
    </w:p>
    <w:p w:rsidR="008316A9" w:rsidRPr="008316A9" w:rsidRDefault="008316A9" w:rsidP="00B23F47">
      <w:pPr>
        <w:pStyle w:val="Tekstpodstawowy"/>
        <w:numPr>
          <w:ilvl w:val="0"/>
          <w:numId w:val="25"/>
        </w:numPr>
        <w:tabs>
          <w:tab w:val="clear" w:pos="397"/>
          <w:tab w:val="num" w:pos="426"/>
        </w:tabs>
        <w:spacing w:line="360" w:lineRule="auto"/>
        <w:ind w:left="426" w:hanging="426"/>
        <w:rPr>
          <w:rFonts w:ascii="Arial" w:hAnsi="Arial" w:cs="Arial"/>
          <w:sz w:val="24"/>
          <w:szCs w:val="22"/>
        </w:rPr>
      </w:pPr>
      <w:r w:rsidRPr="008316A9">
        <w:rPr>
          <w:rFonts w:ascii="Arial" w:hAnsi="Arial" w:cs="Arial"/>
          <w:sz w:val="24"/>
          <w:szCs w:val="22"/>
        </w:rPr>
        <w:t xml:space="preserve">Zamawiającemu przysługuje prawo </w:t>
      </w:r>
      <w:r w:rsidR="00AE37A2">
        <w:rPr>
          <w:rFonts w:ascii="Arial" w:hAnsi="Arial" w:cs="Arial"/>
          <w:sz w:val="24"/>
          <w:szCs w:val="22"/>
        </w:rPr>
        <w:t xml:space="preserve">wypowiedzenia </w:t>
      </w:r>
      <w:r w:rsidRPr="008316A9">
        <w:rPr>
          <w:rFonts w:ascii="Arial" w:hAnsi="Arial" w:cs="Arial"/>
          <w:sz w:val="24"/>
          <w:szCs w:val="22"/>
        </w:rPr>
        <w:t>umowy</w:t>
      </w:r>
      <w:r w:rsidR="00AE37A2">
        <w:rPr>
          <w:rFonts w:ascii="Arial" w:hAnsi="Arial" w:cs="Arial"/>
          <w:sz w:val="24"/>
          <w:szCs w:val="22"/>
        </w:rPr>
        <w:t xml:space="preserve"> </w:t>
      </w:r>
      <w:r w:rsidRPr="008316A9">
        <w:rPr>
          <w:rFonts w:ascii="Arial" w:hAnsi="Arial" w:cs="Arial"/>
          <w:sz w:val="24"/>
          <w:szCs w:val="22"/>
        </w:rPr>
        <w:t>w terminie 30 dni od</w:t>
      </w:r>
      <w:r w:rsidR="00D314F3">
        <w:rPr>
          <w:rFonts w:ascii="Arial" w:hAnsi="Arial" w:cs="Arial"/>
          <w:sz w:val="24"/>
          <w:szCs w:val="22"/>
        </w:rPr>
        <w:t xml:space="preserve"> </w:t>
      </w:r>
      <w:r w:rsidRPr="008316A9">
        <w:rPr>
          <w:rFonts w:ascii="Arial" w:hAnsi="Arial" w:cs="Arial"/>
          <w:sz w:val="24"/>
          <w:szCs w:val="22"/>
        </w:rPr>
        <w:t xml:space="preserve">powzięcia wiadomości </w:t>
      </w:r>
      <w:r w:rsidR="00AE37A2">
        <w:rPr>
          <w:rFonts w:ascii="Arial" w:hAnsi="Arial" w:cs="Arial"/>
          <w:sz w:val="24"/>
          <w:szCs w:val="22"/>
        </w:rPr>
        <w:t>o</w:t>
      </w:r>
      <w:r w:rsidRPr="008316A9">
        <w:rPr>
          <w:rFonts w:ascii="Arial" w:hAnsi="Arial" w:cs="Arial"/>
          <w:sz w:val="24"/>
          <w:szCs w:val="22"/>
        </w:rPr>
        <w:t xml:space="preserve"> następujących okolicznościach:</w:t>
      </w:r>
    </w:p>
    <w:p w:rsidR="008316A9" w:rsidRPr="008316A9" w:rsidRDefault="008316A9" w:rsidP="00B23F47">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lastRenderedPageBreak/>
        <w:t>trzykrotnego przekroczenia terminów dostaw przez Wykonawcę lub trzykrotnego braku realizacji dostaw;</w:t>
      </w:r>
    </w:p>
    <w:p w:rsidR="008316A9" w:rsidRPr="008316A9" w:rsidRDefault="008316A9" w:rsidP="00B23F47">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rsidR="008316A9" w:rsidRPr="00C435E1" w:rsidRDefault="008316A9" w:rsidP="00B23F47">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rsidR="00C435E1" w:rsidRPr="00C435E1" w:rsidRDefault="00C435E1" w:rsidP="00B23F47">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CC420B">
        <w:rPr>
          <w:rFonts w:ascii="Arial" w:hAnsi="Arial" w:cs="Arial"/>
          <w:sz w:val="24"/>
          <w:szCs w:val="24"/>
        </w:rPr>
        <w:t>wypowiedzenia umowy</w:t>
      </w:r>
      <w:r w:rsidRPr="00C435E1">
        <w:rPr>
          <w:rFonts w:ascii="Arial" w:hAnsi="Arial" w:cs="Arial"/>
          <w:sz w:val="24"/>
          <w:szCs w:val="24"/>
        </w:rPr>
        <w:t xml:space="preserve"> przez Wykonawcę</w:t>
      </w:r>
      <w:r w:rsidR="00CC420B">
        <w:rPr>
          <w:rFonts w:ascii="Arial" w:hAnsi="Arial" w:cs="Arial"/>
          <w:sz w:val="24"/>
          <w:szCs w:val="24"/>
        </w:rPr>
        <w:t xml:space="preserve">, </w:t>
      </w:r>
      <w:r w:rsidRPr="00C435E1">
        <w:rPr>
          <w:rFonts w:ascii="Arial" w:hAnsi="Arial" w:cs="Arial"/>
          <w:sz w:val="24"/>
          <w:szCs w:val="24"/>
        </w:rPr>
        <w:t xml:space="preserve">Zamawiający zapłaci jedynie wynagrodzenie należne z tytułu zrealizowanych dostaw. </w:t>
      </w:r>
    </w:p>
    <w:p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w:t>
      </w:r>
      <w:r w:rsidR="007D5877">
        <w:rPr>
          <w:rFonts w:ascii="Arial" w:hAnsi="Arial" w:cs="Arial"/>
          <w:sz w:val="24"/>
          <w:szCs w:val="24"/>
        </w:rPr>
        <w:t>wypowiedzenie</w:t>
      </w:r>
      <w:r w:rsidRPr="0062537A">
        <w:rPr>
          <w:rFonts w:ascii="Arial" w:hAnsi="Arial" w:cs="Arial"/>
          <w:sz w:val="24"/>
          <w:szCs w:val="24"/>
        </w:rPr>
        <w:t xml:space="preserve">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t xml:space="preserve">gdy zostanie ogłoszona upadłość lub rozwiązanie firmy Wykonawcy, </w:t>
      </w:r>
    </w:p>
    <w:p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t xml:space="preserve">gdy zostanie wydany nakaz zajęcia majątku Wykonawcy, </w:t>
      </w:r>
    </w:p>
    <w:p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rsidR="007A0D34" w:rsidRPr="00BF3A25" w:rsidRDefault="007A0D34" w:rsidP="005B0A97">
      <w:pPr>
        <w:spacing w:after="0" w:line="360" w:lineRule="auto"/>
        <w:jc w:val="both"/>
        <w:rPr>
          <w:rFonts w:ascii="Arial" w:hAnsi="Arial" w:cs="Arial"/>
          <w:b/>
          <w:sz w:val="24"/>
          <w:szCs w:val="24"/>
        </w:rPr>
      </w:pPr>
    </w:p>
    <w:p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w:t>
      </w:r>
      <w:r w:rsidRPr="0062537A">
        <w:rPr>
          <w:rFonts w:ascii="Arial" w:hAnsi="Arial" w:cs="Arial"/>
          <w:sz w:val="24"/>
          <w:szCs w:val="24"/>
        </w:rPr>
        <w:lastRenderedPageBreak/>
        <w:t xml:space="preserve">innych zdarzeń, na które strony nie mają żadnego wpływu i których nie mogły uniknąć bądź przewidzieć w chwili podpisania umowy (siła wyższa). </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rsidR="007A0D34" w:rsidRPr="0062537A" w:rsidRDefault="007A0D34" w:rsidP="005B0A97">
      <w:pPr>
        <w:pStyle w:val="Akapitzlist"/>
        <w:spacing w:after="0" w:line="360" w:lineRule="auto"/>
        <w:ind w:left="426"/>
        <w:jc w:val="both"/>
        <w:rPr>
          <w:rFonts w:ascii="Arial" w:hAnsi="Arial" w:cs="Arial"/>
          <w:sz w:val="24"/>
          <w:szCs w:val="24"/>
        </w:rPr>
      </w:pPr>
    </w:p>
    <w:p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Wykonawca może powierzyć wykonanie umowy podwykonawcy lub podwykonawcom wyłącznie w zakresie wskazanym w złożonej ofercie.</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lastRenderedPageBreak/>
        <w:t xml:space="preserve">Wykonawca jest odpowiedzialny za działania i zaniechania osób, z których pomocą wykonuje przedmiot umowy jak za działania i zaniechania własne. </w:t>
      </w:r>
    </w:p>
    <w:p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rsidR="00A029ED" w:rsidRPr="0062537A" w:rsidRDefault="00A029ED" w:rsidP="00A029ED">
      <w:pPr>
        <w:pStyle w:val="Akapitzlist"/>
        <w:spacing w:after="0" w:line="360" w:lineRule="auto"/>
        <w:ind w:left="426"/>
        <w:jc w:val="both"/>
        <w:rPr>
          <w:rFonts w:ascii="Arial" w:hAnsi="Arial" w:cs="Arial"/>
          <w:sz w:val="24"/>
          <w:szCs w:val="24"/>
        </w:rPr>
      </w:pPr>
    </w:p>
    <w:p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SWZ</w:t>
      </w:r>
      <w:r w:rsidR="00A936EB">
        <w:rPr>
          <w:rFonts w:ascii="Arial" w:hAnsi="Arial" w:cs="Arial"/>
          <w:color w:val="auto"/>
        </w:rPr>
        <w:t xml:space="preserve"> wraz załącznikami</w:t>
      </w:r>
      <w:r w:rsidR="00A029ED" w:rsidRPr="00A029ED">
        <w:rPr>
          <w:rFonts w:ascii="Arial" w:hAnsi="Arial" w:cs="Arial"/>
          <w:color w:val="auto"/>
        </w:rPr>
        <w:t xml:space="preserve">, </w:t>
      </w:r>
    </w:p>
    <w:p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rsidR="00A029ED" w:rsidRPr="00A029ED" w:rsidRDefault="00A029ED" w:rsidP="00A029ED">
      <w:pPr>
        <w:spacing w:after="0" w:line="360" w:lineRule="auto"/>
        <w:rPr>
          <w:rFonts w:ascii="Arial" w:hAnsi="Arial" w:cs="Arial"/>
          <w:b/>
          <w:sz w:val="24"/>
          <w:szCs w:val="24"/>
        </w:rPr>
      </w:pPr>
    </w:p>
    <w:p w:rsidR="00A029ED" w:rsidRPr="0062537A" w:rsidRDefault="00A029ED" w:rsidP="005B0A97">
      <w:pPr>
        <w:pStyle w:val="Akapitzlist"/>
        <w:spacing w:after="0" w:line="360" w:lineRule="auto"/>
        <w:ind w:left="0"/>
        <w:jc w:val="both"/>
        <w:rPr>
          <w:rFonts w:ascii="Arial" w:hAnsi="Arial" w:cs="Arial"/>
          <w:sz w:val="24"/>
          <w:szCs w:val="24"/>
        </w:rPr>
      </w:pPr>
    </w:p>
    <w:p w:rsidR="00321653" w:rsidRPr="0062537A" w:rsidRDefault="007253CD" w:rsidP="005B0A97">
      <w:pPr>
        <w:pStyle w:val="Akapitzlist"/>
        <w:spacing w:after="0" w:line="360" w:lineRule="auto"/>
        <w:ind w:left="0"/>
        <w:jc w:val="both"/>
        <w:rPr>
          <w:rFonts w:ascii="Arial" w:hAnsi="Arial" w:cs="Arial"/>
          <w:sz w:val="24"/>
          <w:szCs w:val="24"/>
        </w:rPr>
      </w:pPr>
      <w:r w:rsidRPr="0062537A">
        <w:rPr>
          <w:rFonts w:ascii="Arial" w:hAnsi="Arial" w:cs="Arial"/>
          <w:sz w:val="24"/>
          <w:szCs w:val="24"/>
        </w:rPr>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rsidR="00321653" w:rsidRPr="0062537A" w:rsidRDefault="00321653" w:rsidP="005B0A97">
      <w:pPr>
        <w:spacing w:after="0" w:line="360" w:lineRule="auto"/>
        <w:jc w:val="both"/>
        <w:rPr>
          <w:rFonts w:ascii="Arial" w:hAnsi="Arial" w:cs="Arial"/>
          <w:sz w:val="24"/>
          <w:szCs w:val="24"/>
        </w:rPr>
      </w:pPr>
    </w:p>
    <w:p w:rsidR="00A92A69" w:rsidRPr="0062537A" w:rsidRDefault="00A92A69" w:rsidP="005B0A97">
      <w:pPr>
        <w:pStyle w:val="Akapitzlist"/>
        <w:spacing w:after="0" w:line="360" w:lineRule="auto"/>
        <w:ind w:left="426"/>
        <w:jc w:val="both"/>
        <w:rPr>
          <w:rFonts w:ascii="Arial" w:hAnsi="Arial" w:cs="Arial"/>
          <w:sz w:val="24"/>
          <w:szCs w:val="24"/>
        </w:rPr>
      </w:pPr>
    </w:p>
    <w:p w:rsidR="00C9042A" w:rsidRDefault="00C9042A" w:rsidP="005B0A97">
      <w:pPr>
        <w:pStyle w:val="Akapitzlist"/>
        <w:spacing w:after="0" w:line="360" w:lineRule="auto"/>
        <w:ind w:left="426"/>
        <w:jc w:val="both"/>
        <w:rPr>
          <w:rFonts w:ascii="Arial" w:hAnsi="Arial" w:cs="Arial"/>
          <w:sz w:val="24"/>
          <w:szCs w:val="24"/>
        </w:rPr>
      </w:pPr>
    </w:p>
    <w:p w:rsidR="00FE4E96" w:rsidRDefault="00FE4E96" w:rsidP="005B0A97">
      <w:pPr>
        <w:pStyle w:val="Akapitzlist"/>
        <w:spacing w:after="0" w:line="360" w:lineRule="auto"/>
        <w:ind w:left="426"/>
        <w:jc w:val="both"/>
        <w:rPr>
          <w:rFonts w:ascii="Arial" w:hAnsi="Arial" w:cs="Arial"/>
          <w:sz w:val="24"/>
          <w:szCs w:val="24"/>
        </w:rPr>
      </w:pPr>
    </w:p>
    <w:p w:rsidR="00FE4E96" w:rsidRDefault="00FE4E96" w:rsidP="005B0A97">
      <w:pPr>
        <w:pStyle w:val="Akapitzlist"/>
        <w:spacing w:after="0" w:line="360" w:lineRule="auto"/>
        <w:ind w:left="426"/>
        <w:jc w:val="both"/>
        <w:rPr>
          <w:rFonts w:ascii="Arial" w:hAnsi="Arial" w:cs="Arial"/>
          <w:sz w:val="24"/>
          <w:szCs w:val="24"/>
        </w:rPr>
      </w:pPr>
    </w:p>
    <w:p w:rsidR="00FE4E96" w:rsidRDefault="00FE4E96" w:rsidP="005B0A97">
      <w:pPr>
        <w:pStyle w:val="Akapitzlist"/>
        <w:spacing w:after="0" w:line="360" w:lineRule="auto"/>
        <w:ind w:left="426"/>
        <w:jc w:val="both"/>
        <w:rPr>
          <w:rFonts w:ascii="Arial" w:hAnsi="Arial" w:cs="Arial"/>
          <w:sz w:val="24"/>
          <w:szCs w:val="24"/>
        </w:rPr>
      </w:pPr>
    </w:p>
    <w:p w:rsidR="00307816" w:rsidRDefault="00FE4E96" w:rsidP="00FE4E96">
      <w:pPr>
        <w:rPr>
          <w:rFonts w:ascii="Arial" w:hAnsi="Arial" w:cs="Arial"/>
          <w:b/>
          <w:i/>
        </w:rPr>
      </w:pPr>
      <w:r w:rsidRPr="00B867C2">
        <w:rPr>
          <w:rFonts w:ascii="Arial" w:hAnsi="Arial" w:cs="Arial"/>
          <w:b/>
          <w:i/>
        </w:rPr>
        <w:tab/>
      </w:r>
      <w:r w:rsidRPr="00B867C2">
        <w:rPr>
          <w:rFonts w:ascii="Arial" w:hAnsi="Arial" w:cs="Arial"/>
          <w:b/>
          <w:i/>
        </w:rPr>
        <w:tab/>
      </w: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307816" w:rsidP="00FE4E96">
      <w:pPr>
        <w:rPr>
          <w:rFonts w:ascii="Arial" w:hAnsi="Arial" w:cs="Arial"/>
          <w:b/>
          <w:i/>
        </w:rPr>
      </w:pPr>
    </w:p>
    <w:p w:rsidR="00307816" w:rsidRDefault="00FE4E96" w:rsidP="00307816">
      <w:pPr>
        <w:rPr>
          <w:rFonts w:ascii="Arial" w:hAnsi="Arial" w:cs="Arial"/>
          <w:b/>
          <w:i/>
        </w:rPr>
      </w:pPr>
      <w:r w:rsidRPr="00B867C2">
        <w:rPr>
          <w:rFonts w:ascii="Arial" w:hAnsi="Arial" w:cs="Arial"/>
          <w:b/>
          <w:i/>
        </w:rPr>
        <w:tab/>
      </w:r>
      <w:r w:rsidRPr="00B867C2">
        <w:rPr>
          <w:rFonts w:ascii="Arial" w:hAnsi="Arial" w:cs="Arial"/>
          <w:b/>
          <w:i/>
        </w:rPr>
        <w:tab/>
      </w:r>
    </w:p>
    <w:p w:rsidR="00FE4E96" w:rsidRPr="00307816" w:rsidRDefault="00FE4E96" w:rsidP="00307816">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rsidR="00FE4E96" w:rsidRPr="00307816" w:rsidRDefault="00FE4E96" w:rsidP="00307816">
      <w:pPr>
        <w:spacing w:after="0"/>
        <w:jc w:val="right"/>
        <w:rPr>
          <w:rFonts w:ascii="Arial" w:hAnsi="Arial" w:cs="Arial"/>
          <w:sz w:val="20"/>
          <w:szCs w:val="20"/>
        </w:rPr>
      </w:pPr>
    </w:p>
    <w:p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dostawy :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rsidR="00FE4E96" w:rsidRPr="00307816" w:rsidRDefault="00FE4E96" w:rsidP="00307816">
      <w:pPr>
        <w:spacing w:after="0"/>
        <w:rPr>
          <w:rFonts w:ascii="Arial" w:hAnsi="Arial" w:cs="Arial"/>
          <w:i/>
          <w:sz w:val="20"/>
          <w:szCs w:val="20"/>
        </w:rPr>
      </w:pPr>
    </w:p>
    <w:p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rsidR="00FE4E96" w:rsidRPr="00307816" w:rsidRDefault="00FE4E96" w:rsidP="00307816">
      <w:pPr>
        <w:spacing w:after="0"/>
        <w:rPr>
          <w:rFonts w:ascii="Arial" w:hAnsi="Arial" w:cs="Arial"/>
          <w:b/>
          <w:sz w:val="20"/>
          <w:szCs w:val="20"/>
        </w:rPr>
      </w:pPr>
    </w:p>
    <w:p w:rsidR="00FE4E96" w:rsidRPr="00307816" w:rsidRDefault="00FE4E96" w:rsidP="00307816">
      <w:pPr>
        <w:pStyle w:val="Akapitzlist"/>
        <w:spacing w:after="0" w:line="360" w:lineRule="auto"/>
        <w:ind w:left="0"/>
        <w:jc w:val="both"/>
        <w:rPr>
          <w:rFonts w:ascii="Arial" w:hAnsi="Arial" w:cs="Arial"/>
        </w:rPr>
      </w:pPr>
    </w:p>
    <w:p w:rsidR="00FE4E96" w:rsidRPr="00307816" w:rsidRDefault="00FE4E96" w:rsidP="00307816">
      <w:pPr>
        <w:pStyle w:val="Akapitzlist"/>
        <w:spacing w:after="0" w:line="360" w:lineRule="auto"/>
        <w:ind w:left="426"/>
        <w:jc w:val="both"/>
        <w:rPr>
          <w:rFonts w:ascii="Arial" w:hAnsi="Arial" w:cs="Arial"/>
        </w:rPr>
      </w:pPr>
    </w:p>
    <w:sectPr w:rsidR="00FE4E96"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D7" w:rsidRDefault="00E91ED7" w:rsidP="00267AB5">
      <w:pPr>
        <w:spacing w:after="0" w:line="240" w:lineRule="auto"/>
      </w:pPr>
      <w:r>
        <w:separator/>
      </w:r>
    </w:p>
  </w:endnote>
  <w:endnote w:type="continuationSeparator" w:id="0">
    <w:p w:rsidR="00E91ED7" w:rsidRDefault="00E91ED7" w:rsidP="0026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35500"/>
      <w:docPartObj>
        <w:docPartGallery w:val="Page Numbers (Bottom of Page)"/>
        <w:docPartUnique/>
      </w:docPartObj>
    </w:sdtPr>
    <w:sdtContent>
      <w:sdt>
        <w:sdtPr>
          <w:id w:val="-1769616900"/>
          <w:docPartObj>
            <w:docPartGallery w:val="Page Numbers (Top of Page)"/>
            <w:docPartUnique/>
          </w:docPartObj>
        </w:sdtPr>
        <w:sdtContent>
          <w:p w:rsidR="005B1CC6" w:rsidRDefault="005B1CC6">
            <w:pPr>
              <w:pStyle w:val="Stopka"/>
              <w:jc w:val="right"/>
            </w:pPr>
            <w:r>
              <w:t xml:space="preserve">Strona </w:t>
            </w:r>
            <w:r w:rsidR="0006247F">
              <w:rPr>
                <w:b/>
                <w:bCs/>
                <w:sz w:val="24"/>
                <w:szCs w:val="24"/>
              </w:rPr>
              <w:fldChar w:fldCharType="begin"/>
            </w:r>
            <w:r>
              <w:rPr>
                <w:b/>
                <w:bCs/>
              </w:rPr>
              <w:instrText>PAGE</w:instrText>
            </w:r>
            <w:r w:rsidR="0006247F">
              <w:rPr>
                <w:b/>
                <w:bCs/>
                <w:sz w:val="24"/>
                <w:szCs w:val="24"/>
              </w:rPr>
              <w:fldChar w:fldCharType="separate"/>
            </w:r>
            <w:r w:rsidR="00B47FD2">
              <w:rPr>
                <w:b/>
                <w:bCs/>
                <w:noProof/>
              </w:rPr>
              <w:t>12</w:t>
            </w:r>
            <w:r w:rsidR="0006247F">
              <w:rPr>
                <w:b/>
                <w:bCs/>
                <w:sz w:val="24"/>
                <w:szCs w:val="24"/>
              </w:rPr>
              <w:fldChar w:fldCharType="end"/>
            </w:r>
            <w:r>
              <w:t xml:space="preserve"> z </w:t>
            </w:r>
            <w:r w:rsidR="0006247F">
              <w:rPr>
                <w:b/>
                <w:bCs/>
                <w:sz w:val="24"/>
                <w:szCs w:val="24"/>
              </w:rPr>
              <w:fldChar w:fldCharType="begin"/>
            </w:r>
            <w:r>
              <w:rPr>
                <w:b/>
                <w:bCs/>
              </w:rPr>
              <w:instrText>NUMPAGES</w:instrText>
            </w:r>
            <w:r w:rsidR="0006247F">
              <w:rPr>
                <w:b/>
                <w:bCs/>
                <w:sz w:val="24"/>
                <w:szCs w:val="24"/>
              </w:rPr>
              <w:fldChar w:fldCharType="separate"/>
            </w:r>
            <w:r w:rsidR="00B47FD2">
              <w:rPr>
                <w:b/>
                <w:bCs/>
                <w:noProof/>
              </w:rPr>
              <w:t>18</w:t>
            </w:r>
            <w:r w:rsidR="0006247F">
              <w:rPr>
                <w:b/>
                <w:bCs/>
                <w:sz w:val="24"/>
                <w:szCs w:val="24"/>
              </w:rPr>
              <w:fldChar w:fldCharType="end"/>
            </w:r>
          </w:p>
        </w:sdtContent>
      </w:sdt>
    </w:sdtContent>
  </w:sdt>
  <w:p w:rsidR="005B1CC6" w:rsidRDefault="005B1C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D7" w:rsidRDefault="00E91ED7" w:rsidP="00267AB5">
      <w:pPr>
        <w:spacing w:after="0" w:line="240" w:lineRule="auto"/>
      </w:pPr>
      <w:r>
        <w:separator/>
      </w:r>
    </w:p>
  </w:footnote>
  <w:footnote w:type="continuationSeparator" w:id="0">
    <w:p w:rsidR="00E91ED7" w:rsidRDefault="00E91ED7" w:rsidP="00267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B5" w:rsidRDefault="001947BC">
    <w:pPr>
      <w:pStyle w:val="Nagwek"/>
    </w:pPr>
    <w:r>
      <w:tab/>
    </w:r>
    <w:r>
      <w:tab/>
      <w:t>BS12.ZP.III.26.</w:t>
    </w:r>
    <w:r w:rsidR="00B47FD2">
      <w:t>10</w:t>
    </w:r>
    <w: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nsid w:val="00000019"/>
    <w:multiLevelType w:val="singleLevel"/>
    <w:tmpl w:val="9A4CDCE4"/>
    <w:name w:val="WW8Num25"/>
    <w:lvl w:ilvl="0">
      <w:start w:val="4"/>
      <w:numFmt w:val="decimal"/>
      <w:lvlText w:val="%1."/>
      <w:lvlJc w:val="left"/>
      <w:pPr>
        <w:tabs>
          <w:tab w:val="num" w:pos="397"/>
        </w:tabs>
        <w:ind w:left="397" w:hanging="397"/>
      </w:pPr>
      <w:rPr>
        <w:rFonts w:hint="default"/>
      </w:rPr>
    </w:lvl>
  </w:abstractNum>
  <w:abstractNum w:abstractNumId="13">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94B048B"/>
    <w:multiLevelType w:val="hybridMultilevel"/>
    <w:tmpl w:val="2A08D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A5D1A23"/>
    <w:multiLevelType w:val="hybridMultilevel"/>
    <w:tmpl w:val="89BEA2A8"/>
    <w:lvl w:ilvl="0" w:tplc="020CC7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F15EC5"/>
    <w:multiLevelType w:val="hybridMultilevel"/>
    <w:tmpl w:val="05C49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7">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6273C13"/>
    <w:multiLevelType w:val="hybridMultilevel"/>
    <w:tmpl w:val="E6887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2">
    <w:nsid w:val="7F9550DB"/>
    <w:multiLevelType w:val="hybridMultilevel"/>
    <w:tmpl w:val="66EAAF50"/>
    <w:lvl w:ilvl="0" w:tplc="D3A85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2"/>
  </w:num>
  <w:num w:numId="3">
    <w:abstractNumId w:val="24"/>
  </w:num>
  <w:num w:numId="4">
    <w:abstractNumId w:val="17"/>
  </w:num>
  <w:num w:numId="5">
    <w:abstractNumId w:val="23"/>
  </w:num>
  <w:num w:numId="6">
    <w:abstractNumId w:val="34"/>
  </w:num>
  <w:num w:numId="7">
    <w:abstractNumId w:val="27"/>
  </w:num>
  <w:num w:numId="8">
    <w:abstractNumId w:val="25"/>
  </w:num>
  <w:num w:numId="9">
    <w:abstractNumId w:val="22"/>
  </w:num>
  <w:num w:numId="10">
    <w:abstractNumId w:val="37"/>
  </w:num>
  <w:num w:numId="11">
    <w:abstractNumId w:val="15"/>
  </w:num>
  <w:num w:numId="12">
    <w:abstractNumId w:val="26"/>
  </w:num>
  <w:num w:numId="13">
    <w:abstractNumId w:val="14"/>
  </w:num>
  <w:num w:numId="14">
    <w:abstractNumId w:val="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8"/>
  </w:num>
  <w:num w:numId="18">
    <w:abstractNumId w:val="18"/>
  </w:num>
  <w:num w:numId="19">
    <w:abstractNumId w:val="16"/>
  </w:num>
  <w:num w:numId="20">
    <w:abstractNumId w:val="36"/>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8"/>
  </w:num>
  <w:num w:numId="30">
    <w:abstractNumId w:val="33"/>
  </w:num>
  <w:num w:numId="31">
    <w:abstractNumId w:val="30"/>
  </w:num>
  <w:num w:numId="32">
    <w:abstractNumId w:val="39"/>
  </w:num>
  <w:num w:numId="33">
    <w:abstractNumId w:val="29"/>
  </w:num>
  <w:num w:numId="34">
    <w:abstractNumId w:val="4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4BFC"/>
    <w:rsid w:val="00020C0F"/>
    <w:rsid w:val="00031A6B"/>
    <w:rsid w:val="00033E02"/>
    <w:rsid w:val="00033E4E"/>
    <w:rsid w:val="00037DE1"/>
    <w:rsid w:val="00042C0C"/>
    <w:rsid w:val="0004497B"/>
    <w:rsid w:val="0005417C"/>
    <w:rsid w:val="00057E23"/>
    <w:rsid w:val="0006247F"/>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437A"/>
    <w:rsid w:val="0042592F"/>
    <w:rsid w:val="00463933"/>
    <w:rsid w:val="00465333"/>
    <w:rsid w:val="004723B1"/>
    <w:rsid w:val="004C7369"/>
    <w:rsid w:val="004C7F1F"/>
    <w:rsid w:val="004D685B"/>
    <w:rsid w:val="004E2CA4"/>
    <w:rsid w:val="004F13E6"/>
    <w:rsid w:val="00520BDA"/>
    <w:rsid w:val="0054088D"/>
    <w:rsid w:val="0057486E"/>
    <w:rsid w:val="00575E31"/>
    <w:rsid w:val="00581037"/>
    <w:rsid w:val="005849DD"/>
    <w:rsid w:val="005868B5"/>
    <w:rsid w:val="005A6622"/>
    <w:rsid w:val="005B0A97"/>
    <w:rsid w:val="005B19E3"/>
    <w:rsid w:val="005B1CC6"/>
    <w:rsid w:val="005E0CB8"/>
    <w:rsid w:val="005E303E"/>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C76AA"/>
    <w:rsid w:val="006F23FB"/>
    <w:rsid w:val="00701FEE"/>
    <w:rsid w:val="007253CD"/>
    <w:rsid w:val="007267E5"/>
    <w:rsid w:val="00753ED2"/>
    <w:rsid w:val="00770412"/>
    <w:rsid w:val="00785989"/>
    <w:rsid w:val="0079461F"/>
    <w:rsid w:val="007A0D34"/>
    <w:rsid w:val="007C3E5D"/>
    <w:rsid w:val="007D5877"/>
    <w:rsid w:val="007F0514"/>
    <w:rsid w:val="007F37C3"/>
    <w:rsid w:val="00807049"/>
    <w:rsid w:val="008134E5"/>
    <w:rsid w:val="0082321B"/>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F5086"/>
    <w:rsid w:val="00A029ED"/>
    <w:rsid w:val="00A21F6F"/>
    <w:rsid w:val="00A565A8"/>
    <w:rsid w:val="00A60C01"/>
    <w:rsid w:val="00A743FA"/>
    <w:rsid w:val="00A92A69"/>
    <w:rsid w:val="00A936EB"/>
    <w:rsid w:val="00AA31AD"/>
    <w:rsid w:val="00AA5C3F"/>
    <w:rsid w:val="00AC3609"/>
    <w:rsid w:val="00AE37A2"/>
    <w:rsid w:val="00AF043A"/>
    <w:rsid w:val="00AF74F6"/>
    <w:rsid w:val="00B01ADC"/>
    <w:rsid w:val="00B04631"/>
    <w:rsid w:val="00B127AD"/>
    <w:rsid w:val="00B20CA6"/>
    <w:rsid w:val="00B23F47"/>
    <w:rsid w:val="00B36008"/>
    <w:rsid w:val="00B36A7C"/>
    <w:rsid w:val="00B36B6B"/>
    <w:rsid w:val="00B47FD2"/>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4BFF"/>
    <w:rsid w:val="00C77E6E"/>
    <w:rsid w:val="00C9042A"/>
    <w:rsid w:val="00CB2BD3"/>
    <w:rsid w:val="00CC420B"/>
    <w:rsid w:val="00CC69A7"/>
    <w:rsid w:val="00CD5322"/>
    <w:rsid w:val="00D10E58"/>
    <w:rsid w:val="00D13573"/>
    <w:rsid w:val="00D23395"/>
    <w:rsid w:val="00D314F3"/>
    <w:rsid w:val="00D37C92"/>
    <w:rsid w:val="00D46B8E"/>
    <w:rsid w:val="00D609D6"/>
    <w:rsid w:val="00D653F1"/>
    <w:rsid w:val="00D74BFC"/>
    <w:rsid w:val="00D90666"/>
    <w:rsid w:val="00DA0AAA"/>
    <w:rsid w:val="00DB13DD"/>
    <w:rsid w:val="00DD1F27"/>
    <w:rsid w:val="00DD74F4"/>
    <w:rsid w:val="00DE15E8"/>
    <w:rsid w:val="00DF5708"/>
    <w:rsid w:val="00E05242"/>
    <w:rsid w:val="00E1539D"/>
    <w:rsid w:val="00E15F01"/>
    <w:rsid w:val="00E34604"/>
    <w:rsid w:val="00E36BBB"/>
    <w:rsid w:val="00E37D90"/>
    <w:rsid w:val="00E406B5"/>
    <w:rsid w:val="00E614B2"/>
    <w:rsid w:val="00E723E0"/>
    <w:rsid w:val="00E91ED7"/>
    <w:rsid w:val="00EA2001"/>
    <w:rsid w:val="00EB1B35"/>
    <w:rsid w:val="00EB237D"/>
    <w:rsid w:val="00EB7CD6"/>
    <w:rsid w:val="00EF4EAC"/>
    <w:rsid w:val="00F0012A"/>
    <w:rsid w:val="00F0687F"/>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FC0C-57F5-49C3-8438-26030F8A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4709</Words>
  <Characters>28257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102</cp:revision>
  <dcterms:created xsi:type="dcterms:W3CDTF">2022-09-27T06:18:00Z</dcterms:created>
  <dcterms:modified xsi:type="dcterms:W3CDTF">2022-11-21T20:49:00Z</dcterms:modified>
</cp:coreProperties>
</file>