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4ED20" w14:textId="20C66677" w:rsidR="000C46A2" w:rsidRDefault="000C46A2" w:rsidP="000C46A2">
      <w:pPr>
        <w:pStyle w:val="Default"/>
        <w:jc w:val="right"/>
        <w:rPr>
          <w:sz w:val="28"/>
          <w:szCs w:val="28"/>
        </w:rPr>
      </w:pPr>
    </w:p>
    <w:p w14:paraId="7655B56C" w14:textId="511DFA67" w:rsidR="00452E4A" w:rsidRDefault="00452E4A" w:rsidP="000C46A2">
      <w:pPr>
        <w:pStyle w:val="Default"/>
        <w:jc w:val="right"/>
        <w:rPr>
          <w:sz w:val="28"/>
          <w:szCs w:val="28"/>
        </w:rPr>
      </w:pPr>
    </w:p>
    <w:p w14:paraId="061C192A" w14:textId="77777777" w:rsidR="00452E4A" w:rsidRPr="00296BB8" w:rsidRDefault="00452E4A" w:rsidP="000C46A2">
      <w:pPr>
        <w:pStyle w:val="Default"/>
        <w:jc w:val="right"/>
        <w:rPr>
          <w:sz w:val="28"/>
          <w:szCs w:val="28"/>
        </w:rPr>
      </w:pPr>
    </w:p>
    <w:p w14:paraId="2949A511" w14:textId="31040013" w:rsidR="000C46A2" w:rsidRPr="00296BB8" w:rsidRDefault="000C46A2" w:rsidP="000C46A2">
      <w:pPr>
        <w:pStyle w:val="Default"/>
        <w:jc w:val="center"/>
        <w:rPr>
          <w:b/>
          <w:bCs/>
          <w:sz w:val="28"/>
          <w:szCs w:val="28"/>
        </w:rPr>
      </w:pPr>
      <w:r w:rsidRPr="00296BB8">
        <w:rPr>
          <w:b/>
          <w:bCs/>
          <w:sz w:val="28"/>
          <w:szCs w:val="28"/>
        </w:rPr>
        <w:t>OPIS PRZEDMIOTU ZAMÓWIENIA</w:t>
      </w:r>
      <w:r>
        <w:rPr>
          <w:b/>
          <w:bCs/>
          <w:sz w:val="28"/>
          <w:szCs w:val="28"/>
        </w:rPr>
        <w:t xml:space="preserve"> CPV 15</w:t>
      </w:r>
      <w:r w:rsidR="0019368D">
        <w:rPr>
          <w:b/>
          <w:bCs/>
          <w:sz w:val="28"/>
          <w:szCs w:val="28"/>
        </w:rPr>
        <w:t>810000-9</w:t>
      </w:r>
    </w:p>
    <w:p w14:paraId="094E38C0" w14:textId="68413F40" w:rsidR="000C46A2" w:rsidRPr="00296BB8" w:rsidRDefault="000C46A2" w:rsidP="000C46A2">
      <w:pPr>
        <w:pStyle w:val="Default"/>
        <w:numPr>
          <w:ilvl w:val="0"/>
          <w:numId w:val="1"/>
        </w:numPr>
        <w:jc w:val="both"/>
      </w:pPr>
      <w:r w:rsidRPr="00296BB8">
        <w:t xml:space="preserve">Przedmiotem zamówienia jest sukcesywna dostawa </w:t>
      </w:r>
      <w:r w:rsidR="0019368D">
        <w:t>pieczywa oraz wyrobów ciastkarskich</w:t>
      </w:r>
      <w:r w:rsidRPr="00296BB8">
        <w:t xml:space="preserve">, na potrzeby wychowanków Bursy Szkolnej Nr 12, w ilości i rodzajach określonych w Formularzu ofertowo-cenowym stanowiącym Załącznik Nr 3 do </w:t>
      </w:r>
      <w:r>
        <w:t>zapytania</w:t>
      </w:r>
      <w:r w:rsidRPr="00296BB8">
        <w:t xml:space="preserve"> w okresie od </w:t>
      </w:r>
      <w:r w:rsidR="001F26B4">
        <w:t xml:space="preserve">września </w:t>
      </w:r>
      <w:r w:rsidRPr="00296BB8">
        <w:t xml:space="preserve"> </w:t>
      </w:r>
      <w:r>
        <w:t>202</w:t>
      </w:r>
      <w:r w:rsidR="00824C8C">
        <w:t>3</w:t>
      </w:r>
      <w:r w:rsidRPr="00296BB8">
        <w:t xml:space="preserve">r. do  </w:t>
      </w:r>
      <w:r w:rsidR="001F26B4">
        <w:t xml:space="preserve">czerwca </w:t>
      </w:r>
      <w:r w:rsidRPr="00296BB8">
        <w:t xml:space="preserve"> </w:t>
      </w:r>
      <w:r>
        <w:t>202</w:t>
      </w:r>
      <w:r w:rsidR="00824C8C">
        <w:t>4</w:t>
      </w:r>
      <w:r w:rsidRPr="00296BB8">
        <w:t>r. do Bursy Szkolnej Nr 12 w Łodzi.</w:t>
      </w:r>
    </w:p>
    <w:p w14:paraId="18E3D161" w14:textId="77777777" w:rsidR="000C46A2" w:rsidRPr="00296BB8" w:rsidRDefault="000C46A2" w:rsidP="000C46A2">
      <w:pPr>
        <w:pStyle w:val="Default"/>
        <w:numPr>
          <w:ilvl w:val="0"/>
          <w:numId w:val="1"/>
        </w:numPr>
        <w:jc w:val="both"/>
      </w:pPr>
      <w:r w:rsidRPr="00296BB8">
        <w:t>Przedmiot zamówienia:</w:t>
      </w:r>
    </w:p>
    <w:p w14:paraId="53B187FD" w14:textId="77A61CFD" w:rsidR="000C46A2" w:rsidRDefault="000C46A2" w:rsidP="00A01C21">
      <w:pPr>
        <w:pStyle w:val="Default"/>
        <w:spacing w:after="147"/>
        <w:ind w:left="720"/>
        <w:rPr>
          <w:b/>
          <w:bCs/>
        </w:rPr>
      </w:pPr>
      <w:r w:rsidRPr="00296BB8">
        <w:rPr>
          <w:b/>
          <w:bCs/>
        </w:rPr>
        <w:t>CPV 15</w:t>
      </w:r>
      <w:r w:rsidR="004D4D1A">
        <w:rPr>
          <w:b/>
          <w:bCs/>
        </w:rPr>
        <w:t>8</w:t>
      </w:r>
      <w:r w:rsidR="0019368D">
        <w:rPr>
          <w:b/>
          <w:bCs/>
        </w:rPr>
        <w:t>10000-9</w:t>
      </w:r>
      <w:r w:rsidRPr="00296BB8">
        <w:rPr>
          <w:b/>
          <w:bCs/>
        </w:rPr>
        <w:t xml:space="preserve"> dostawy </w:t>
      </w:r>
      <w:r w:rsidR="0019368D">
        <w:rPr>
          <w:b/>
          <w:bCs/>
        </w:rPr>
        <w:t>pieczywa oraz wyrobów ciastkarskich</w:t>
      </w:r>
      <w:r w:rsidRPr="00296BB8">
        <w:rPr>
          <w:b/>
          <w:bCs/>
        </w:rPr>
        <w:t xml:space="preserve">, formularz </w:t>
      </w:r>
      <w:r w:rsidR="000376DA">
        <w:rPr>
          <w:b/>
          <w:bCs/>
        </w:rPr>
        <w:t>ofertowo</w:t>
      </w:r>
      <w:r w:rsidRPr="00296BB8">
        <w:rPr>
          <w:b/>
          <w:bCs/>
        </w:rPr>
        <w:t>-cenowy stanowi Załącznik nr 3.</w:t>
      </w:r>
    </w:p>
    <w:tbl>
      <w:tblPr>
        <w:tblW w:w="7361" w:type="dxa"/>
        <w:tblInd w:w="699" w:type="dxa"/>
        <w:tblCellMar>
          <w:left w:w="70" w:type="dxa"/>
          <w:right w:w="70" w:type="dxa"/>
        </w:tblCellMar>
        <w:tblLook w:val="04A0" w:firstRow="1" w:lastRow="0" w:firstColumn="1" w:lastColumn="0" w:noHBand="0" w:noVBand="1"/>
      </w:tblPr>
      <w:tblGrid>
        <w:gridCol w:w="567"/>
        <w:gridCol w:w="3827"/>
        <w:gridCol w:w="1136"/>
        <w:gridCol w:w="960"/>
        <w:gridCol w:w="1360"/>
      </w:tblGrid>
      <w:tr w:rsidR="009109AE" w:rsidRPr="009109AE" w14:paraId="3531A4F6" w14:textId="77777777" w:rsidTr="009109AE">
        <w:trPr>
          <w:trHeight w:val="636"/>
        </w:trPr>
        <w:tc>
          <w:tcPr>
            <w:tcW w:w="567" w:type="dxa"/>
            <w:tcBorders>
              <w:top w:val="single" w:sz="8" w:space="0" w:color="auto"/>
              <w:left w:val="single" w:sz="8" w:space="0" w:color="auto"/>
              <w:bottom w:val="single" w:sz="8" w:space="0" w:color="auto"/>
              <w:right w:val="single" w:sz="4" w:space="0" w:color="auto"/>
            </w:tcBorders>
            <w:shd w:val="clear" w:color="000000" w:fill="DCE6F1"/>
            <w:noWrap/>
            <w:vAlign w:val="center"/>
            <w:hideMark/>
          </w:tcPr>
          <w:p w14:paraId="52A5C41D" w14:textId="77777777" w:rsidR="009109AE" w:rsidRPr="009109AE" w:rsidRDefault="009109AE" w:rsidP="009109AE">
            <w:pPr>
              <w:spacing w:after="0" w:line="240" w:lineRule="auto"/>
              <w:jc w:val="center"/>
              <w:rPr>
                <w:rFonts w:ascii="Calibri" w:eastAsia="Times New Roman" w:hAnsi="Calibri" w:cs="Calibri"/>
                <w:b/>
                <w:bCs/>
                <w:color w:val="000000"/>
                <w:sz w:val="22"/>
                <w:szCs w:val="22"/>
                <w:lang w:eastAsia="pl-PL"/>
              </w:rPr>
            </w:pPr>
            <w:proofErr w:type="spellStart"/>
            <w:r w:rsidRPr="009109AE">
              <w:rPr>
                <w:rFonts w:ascii="Calibri" w:eastAsia="Times New Roman" w:hAnsi="Calibri" w:cs="Calibri"/>
                <w:b/>
                <w:bCs/>
                <w:color w:val="000000"/>
                <w:sz w:val="22"/>
                <w:szCs w:val="22"/>
                <w:lang w:eastAsia="pl-PL"/>
              </w:rPr>
              <w:t>L.p</w:t>
            </w:r>
            <w:proofErr w:type="spellEnd"/>
          </w:p>
        </w:tc>
        <w:tc>
          <w:tcPr>
            <w:tcW w:w="3827" w:type="dxa"/>
            <w:tcBorders>
              <w:top w:val="single" w:sz="8" w:space="0" w:color="auto"/>
              <w:left w:val="nil"/>
              <w:bottom w:val="single" w:sz="8" w:space="0" w:color="auto"/>
              <w:right w:val="single" w:sz="4" w:space="0" w:color="auto"/>
            </w:tcBorders>
            <w:shd w:val="clear" w:color="000000" w:fill="DCE6F1"/>
            <w:noWrap/>
            <w:vAlign w:val="center"/>
            <w:hideMark/>
          </w:tcPr>
          <w:p w14:paraId="3C6180C0" w14:textId="77777777" w:rsidR="009109AE" w:rsidRPr="009109AE" w:rsidRDefault="009109AE" w:rsidP="009109AE">
            <w:pPr>
              <w:spacing w:after="0" w:line="240" w:lineRule="auto"/>
              <w:jc w:val="center"/>
              <w:rPr>
                <w:rFonts w:ascii="Calibri" w:eastAsia="Times New Roman" w:hAnsi="Calibri" w:cs="Calibri"/>
                <w:b/>
                <w:bCs/>
                <w:color w:val="000000"/>
                <w:sz w:val="22"/>
                <w:szCs w:val="22"/>
                <w:lang w:eastAsia="pl-PL"/>
              </w:rPr>
            </w:pPr>
            <w:r w:rsidRPr="009109AE">
              <w:rPr>
                <w:rFonts w:ascii="Calibri" w:eastAsia="Times New Roman" w:hAnsi="Calibri" w:cs="Calibri"/>
                <w:b/>
                <w:bCs/>
                <w:color w:val="000000"/>
                <w:sz w:val="22"/>
                <w:szCs w:val="22"/>
                <w:lang w:eastAsia="pl-PL"/>
              </w:rPr>
              <w:t>Nazwa artykułu</w:t>
            </w:r>
          </w:p>
        </w:tc>
        <w:tc>
          <w:tcPr>
            <w:tcW w:w="647" w:type="dxa"/>
            <w:tcBorders>
              <w:top w:val="single" w:sz="8" w:space="0" w:color="auto"/>
              <w:left w:val="nil"/>
              <w:bottom w:val="single" w:sz="8" w:space="0" w:color="auto"/>
              <w:right w:val="single" w:sz="4" w:space="0" w:color="auto"/>
            </w:tcBorders>
            <w:shd w:val="clear" w:color="000000" w:fill="DCE6F1"/>
            <w:noWrap/>
            <w:vAlign w:val="center"/>
            <w:hideMark/>
          </w:tcPr>
          <w:p w14:paraId="03951507" w14:textId="77777777" w:rsidR="009109AE" w:rsidRPr="009109AE" w:rsidRDefault="009109AE" w:rsidP="009109AE">
            <w:pPr>
              <w:spacing w:after="0" w:line="240" w:lineRule="auto"/>
              <w:jc w:val="center"/>
              <w:rPr>
                <w:rFonts w:ascii="Calibri" w:eastAsia="Times New Roman" w:hAnsi="Calibri" w:cs="Calibri"/>
                <w:b/>
                <w:bCs/>
                <w:color w:val="000000"/>
                <w:sz w:val="22"/>
                <w:szCs w:val="22"/>
                <w:lang w:eastAsia="pl-PL"/>
              </w:rPr>
            </w:pPr>
            <w:r w:rsidRPr="009109AE">
              <w:rPr>
                <w:rFonts w:ascii="Calibri" w:eastAsia="Times New Roman" w:hAnsi="Calibri" w:cs="Calibri"/>
                <w:b/>
                <w:bCs/>
                <w:color w:val="000000"/>
                <w:sz w:val="22"/>
                <w:szCs w:val="22"/>
                <w:lang w:eastAsia="pl-PL"/>
              </w:rPr>
              <w:t>Gramatura</w:t>
            </w:r>
          </w:p>
        </w:tc>
        <w:tc>
          <w:tcPr>
            <w:tcW w:w="960" w:type="dxa"/>
            <w:tcBorders>
              <w:top w:val="single" w:sz="8" w:space="0" w:color="auto"/>
              <w:left w:val="nil"/>
              <w:bottom w:val="single" w:sz="8" w:space="0" w:color="auto"/>
              <w:right w:val="single" w:sz="4" w:space="0" w:color="auto"/>
            </w:tcBorders>
            <w:shd w:val="clear" w:color="000000" w:fill="DCE6F1"/>
            <w:noWrap/>
            <w:vAlign w:val="center"/>
            <w:hideMark/>
          </w:tcPr>
          <w:p w14:paraId="095467C4" w14:textId="6A0DB34C" w:rsidR="009109AE" w:rsidRPr="009109AE" w:rsidRDefault="009109AE" w:rsidP="009109AE">
            <w:pPr>
              <w:spacing w:after="0" w:line="240" w:lineRule="auto"/>
              <w:jc w:val="center"/>
              <w:rPr>
                <w:rFonts w:ascii="Calibri" w:eastAsia="Times New Roman" w:hAnsi="Calibri" w:cs="Calibri"/>
                <w:b/>
                <w:bCs/>
                <w:color w:val="000000"/>
                <w:sz w:val="22"/>
                <w:szCs w:val="22"/>
                <w:lang w:eastAsia="pl-PL"/>
              </w:rPr>
            </w:pPr>
            <w:r w:rsidRPr="009109AE">
              <w:rPr>
                <w:rFonts w:ascii="Calibri" w:eastAsia="Times New Roman" w:hAnsi="Calibri" w:cs="Calibri"/>
                <w:b/>
                <w:bCs/>
                <w:color w:val="000000"/>
                <w:sz w:val="22"/>
                <w:szCs w:val="22"/>
                <w:lang w:eastAsia="pl-PL"/>
              </w:rPr>
              <w:t>J</w:t>
            </w:r>
            <w:r>
              <w:rPr>
                <w:rFonts w:ascii="Calibri" w:eastAsia="Times New Roman" w:hAnsi="Calibri" w:cs="Calibri"/>
                <w:b/>
                <w:bCs/>
                <w:color w:val="000000"/>
                <w:sz w:val="22"/>
                <w:szCs w:val="22"/>
                <w:lang w:eastAsia="pl-PL"/>
              </w:rPr>
              <w:t>.</w:t>
            </w:r>
            <w:r w:rsidRPr="009109AE">
              <w:rPr>
                <w:rFonts w:ascii="Calibri" w:eastAsia="Times New Roman" w:hAnsi="Calibri" w:cs="Calibri"/>
                <w:b/>
                <w:bCs/>
                <w:color w:val="000000"/>
                <w:sz w:val="22"/>
                <w:szCs w:val="22"/>
                <w:lang w:eastAsia="pl-PL"/>
              </w:rPr>
              <w:t>m</w:t>
            </w:r>
            <w:r>
              <w:rPr>
                <w:rFonts w:ascii="Calibri" w:eastAsia="Times New Roman" w:hAnsi="Calibri" w:cs="Calibri"/>
                <w:b/>
                <w:bCs/>
                <w:color w:val="000000"/>
                <w:sz w:val="22"/>
                <w:szCs w:val="22"/>
                <w:lang w:eastAsia="pl-PL"/>
              </w:rPr>
              <w:t>.</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061D82DA" w14:textId="77777777" w:rsidR="009109AE" w:rsidRPr="009109AE" w:rsidRDefault="009109AE" w:rsidP="009109AE">
            <w:pPr>
              <w:spacing w:after="0" w:line="240" w:lineRule="auto"/>
              <w:jc w:val="center"/>
              <w:rPr>
                <w:rFonts w:ascii="Calibri" w:eastAsia="Times New Roman" w:hAnsi="Calibri" w:cs="Calibri"/>
                <w:b/>
                <w:bCs/>
                <w:color w:val="000000"/>
                <w:sz w:val="22"/>
                <w:szCs w:val="22"/>
                <w:lang w:eastAsia="pl-PL"/>
              </w:rPr>
            </w:pPr>
            <w:r w:rsidRPr="009109AE">
              <w:rPr>
                <w:rFonts w:ascii="Calibri" w:eastAsia="Times New Roman" w:hAnsi="Calibri" w:cs="Calibri"/>
                <w:b/>
                <w:bCs/>
                <w:color w:val="000000"/>
                <w:sz w:val="22"/>
                <w:szCs w:val="22"/>
                <w:lang w:eastAsia="pl-PL"/>
              </w:rPr>
              <w:t xml:space="preserve">Ilość szacunkowa </w:t>
            </w:r>
          </w:p>
        </w:tc>
      </w:tr>
      <w:tr w:rsidR="009109AE" w:rsidRPr="009109AE" w14:paraId="645DCA5F" w14:textId="77777777" w:rsidTr="009109A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C923AF2" w14:textId="77777777" w:rsidR="009109AE" w:rsidRPr="009109AE" w:rsidRDefault="009109AE" w:rsidP="009109AE">
            <w:pPr>
              <w:spacing w:after="0" w:line="240" w:lineRule="auto"/>
              <w:jc w:val="right"/>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1</w:t>
            </w:r>
          </w:p>
        </w:tc>
        <w:tc>
          <w:tcPr>
            <w:tcW w:w="3827" w:type="dxa"/>
            <w:tcBorders>
              <w:top w:val="nil"/>
              <w:left w:val="nil"/>
              <w:bottom w:val="single" w:sz="4" w:space="0" w:color="auto"/>
              <w:right w:val="single" w:sz="4" w:space="0" w:color="auto"/>
            </w:tcBorders>
            <w:shd w:val="clear" w:color="auto" w:fill="auto"/>
            <w:noWrap/>
            <w:vAlign w:val="bottom"/>
            <w:hideMark/>
          </w:tcPr>
          <w:p w14:paraId="20EC3DFE" w14:textId="77777777" w:rsidR="009109AE" w:rsidRPr="009109AE" w:rsidRDefault="009109AE" w:rsidP="009109AE">
            <w:pPr>
              <w:spacing w:after="0" w:line="240" w:lineRule="auto"/>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 xml:space="preserve">Bułka grahamka </w:t>
            </w:r>
          </w:p>
        </w:tc>
        <w:tc>
          <w:tcPr>
            <w:tcW w:w="647" w:type="dxa"/>
            <w:tcBorders>
              <w:top w:val="nil"/>
              <w:left w:val="nil"/>
              <w:bottom w:val="single" w:sz="4" w:space="0" w:color="auto"/>
              <w:right w:val="single" w:sz="4" w:space="0" w:color="auto"/>
            </w:tcBorders>
            <w:shd w:val="clear" w:color="auto" w:fill="auto"/>
            <w:noWrap/>
            <w:vAlign w:val="bottom"/>
            <w:hideMark/>
          </w:tcPr>
          <w:p w14:paraId="2212F837" w14:textId="77777777" w:rsidR="009109AE" w:rsidRPr="009109AE" w:rsidRDefault="009109AE" w:rsidP="009109AE">
            <w:pPr>
              <w:spacing w:after="0" w:line="240" w:lineRule="auto"/>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50g</w:t>
            </w:r>
          </w:p>
        </w:tc>
        <w:tc>
          <w:tcPr>
            <w:tcW w:w="960" w:type="dxa"/>
            <w:tcBorders>
              <w:top w:val="nil"/>
              <w:left w:val="nil"/>
              <w:bottom w:val="single" w:sz="4" w:space="0" w:color="auto"/>
              <w:right w:val="single" w:sz="4" w:space="0" w:color="auto"/>
            </w:tcBorders>
            <w:shd w:val="clear" w:color="auto" w:fill="auto"/>
            <w:noWrap/>
            <w:vAlign w:val="bottom"/>
            <w:hideMark/>
          </w:tcPr>
          <w:p w14:paraId="4CC91FA2" w14:textId="5FED1060" w:rsidR="009109AE" w:rsidRPr="009109AE" w:rsidRDefault="009109AE" w:rsidP="009109AE">
            <w:pPr>
              <w:spacing w:after="0" w:line="240" w:lineRule="auto"/>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Szt</w:t>
            </w:r>
            <w:r>
              <w:rPr>
                <w:rFonts w:ascii="Calibri" w:eastAsia="Times New Roman" w:hAnsi="Calibri" w:cs="Calibri"/>
                <w:color w:val="000000"/>
                <w:sz w:val="22"/>
                <w:szCs w:val="22"/>
                <w:lang w:eastAsia="pl-PL"/>
              </w:rPr>
              <w:t>.</w:t>
            </w:r>
          </w:p>
        </w:tc>
        <w:tc>
          <w:tcPr>
            <w:tcW w:w="1360" w:type="dxa"/>
            <w:tcBorders>
              <w:top w:val="nil"/>
              <w:left w:val="nil"/>
              <w:bottom w:val="single" w:sz="4" w:space="0" w:color="auto"/>
              <w:right w:val="single" w:sz="8" w:space="0" w:color="auto"/>
            </w:tcBorders>
            <w:shd w:val="clear" w:color="auto" w:fill="auto"/>
            <w:noWrap/>
            <w:vAlign w:val="bottom"/>
            <w:hideMark/>
          </w:tcPr>
          <w:p w14:paraId="5ACF78E5" w14:textId="77777777" w:rsidR="009109AE" w:rsidRPr="009109AE" w:rsidRDefault="009109AE" w:rsidP="009109AE">
            <w:pPr>
              <w:spacing w:after="0" w:line="240" w:lineRule="auto"/>
              <w:jc w:val="right"/>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13053</w:t>
            </w:r>
          </w:p>
        </w:tc>
      </w:tr>
      <w:tr w:rsidR="009109AE" w:rsidRPr="009109AE" w14:paraId="7BDD332E" w14:textId="77777777" w:rsidTr="009109A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D298EE7" w14:textId="77777777" w:rsidR="009109AE" w:rsidRPr="009109AE" w:rsidRDefault="009109AE" w:rsidP="009109AE">
            <w:pPr>
              <w:spacing w:after="0" w:line="240" w:lineRule="auto"/>
              <w:jc w:val="right"/>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2</w:t>
            </w:r>
          </w:p>
        </w:tc>
        <w:tc>
          <w:tcPr>
            <w:tcW w:w="3827" w:type="dxa"/>
            <w:tcBorders>
              <w:top w:val="nil"/>
              <w:left w:val="nil"/>
              <w:bottom w:val="single" w:sz="4" w:space="0" w:color="auto"/>
              <w:right w:val="single" w:sz="4" w:space="0" w:color="auto"/>
            </w:tcBorders>
            <w:shd w:val="clear" w:color="auto" w:fill="auto"/>
            <w:noWrap/>
            <w:vAlign w:val="bottom"/>
            <w:hideMark/>
          </w:tcPr>
          <w:p w14:paraId="3E5C1F71" w14:textId="77777777" w:rsidR="009109AE" w:rsidRPr="009109AE" w:rsidRDefault="009109AE" w:rsidP="009109AE">
            <w:pPr>
              <w:spacing w:after="0" w:line="240" w:lineRule="auto"/>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Bułka z ziarnem</w:t>
            </w:r>
          </w:p>
        </w:tc>
        <w:tc>
          <w:tcPr>
            <w:tcW w:w="647" w:type="dxa"/>
            <w:tcBorders>
              <w:top w:val="nil"/>
              <w:left w:val="nil"/>
              <w:bottom w:val="single" w:sz="4" w:space="0" w:color="auto"/>
              <w:right w:val="single" w:sz="4" w:space="0" w:color="auto"/>
            </w:tcBorders>
            <w:shd w:val="clear" w:color="auto" w:fill="auto"/>
            <w:noWrap/>
            <w:vAlign w:val="bottom"/>
            <w:hideMark/>
          </w:tcPr>
          <w:p w14:paraId="6F2EFEB3" w14:textId="77777777" w:rsidR="009109AE" w:rsidRPr="009109AE" w:rsidRDefault="009109AE" w:rsidP="009109AE">
            <w:pPr>
              <w:spacing w:after="0" w:line="240" w:lineRule="auto"/>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90g</w:t>
            </w:r>
          </w:p>
        </w:tc>
        <w:tc>
          <w:tcPr>
            <w:tcW w:w="960" w:type="dxa"/>
            <w:tcBorders>
              <w:top w:val="nil"/>
              <w:left w:val="nil"/>
              <w:bottom w:val="single" w:sz="4" w:space="0" w:color="auto"/>
              <w:right w:val="single" w:sz="4" w:space="0" w:color="auto"/>
            </w:tcBorders>
            <w:shd w:val="clear" w:color="auto" w:fill="auto"/>
            <w:noWrap/>
            <w:vAlign w:val="bottom"/>
            <w:hideMark/>
          </w:tcPr>
          <w:p w14:paraId="78EE1242" w14:textId="3FB7E951" w:rsidR="009109AE" w:rsidRPr="009109AE" w:rsidRDefault="009109AE" w:rsidP="009109AE">
            <w:pPr>
              <w:spacing w:after="0" w:line="240" w:lineRule="auto"/>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Szt</w:t>
            </w:r>
            <w:r>
              <w:rPr>
                <w:rFonts w:ascii="Calibri" w:eastAsia="Times New Roman" w:hAnsi="Calibri" w:cs="Calibri"/>
                <w:color w:val="000000"/>
                <w:sz w:val="22"/>
                <w:szCs w:val="22"/>
                <w:lang w:eastAsia="pl-PL"/>
              </w:rPr>
              <w:t>.</w:t>
            </w:r>
          </w:p>
        </w:tc>
        <w:tc>
          <w:tcPr>
            <w:tcW w:w="1360" w:type="dxa"/>
            <w:tcBorders>
              <w:top w:val="nil"/>
              <w:left w:val="nil"/>
              <w:bottom w:val="single" w:sz="4" w:space="0" w:color="auto"/>
              <w:right w:val="single" w:sz="8" w:space="0" w:color="auto"/>
            </w:tcBorders>
            <w:shd w:val="clear" w:color="auto" w:fill="auto"/>
            <w:noWrap/>
            <w:vAlign w:val="bottom"/>
            <w:hideMark/>
          </w:tcPr>
          <w:p w14:paraId="603F6A48" w14:textId="77777777" w:rsidR="009109AE" w:rsidRPr="009109AE" w:rsidRDefault="009109AE" w:rsidP="009109AE">
            <w:pPr>
              <w:spacing w:after="0" w:line="240" w:lineRule="auto"/>
              <w:jc w:val="right"/>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24222</w:t>
            </w:r>
          </w:p>
        </w:tc>
      </w:tr>
      <w:tr w:rsidR="009109AE" w:rsidRPr="009109AE" w14:paraId="15BF377F" w14:textId="77777777" w:rsidTr="009109A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001628B" w14:textId="77777777" w:rsidR="009109AE" w:rsidRPr="009109AE" w:rsidRDefault="009109AE" w:rsidP="009109AE">
            <w:pPr>
              <w:spacing w:after="0" w:line="240" w:lineRule="auto"/>
              <w:jc w:val="right"/>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3</w:t>
            </w:r>
          </w:p>
        </w:tc>
        <w:tc>
          <w:tcPr>
            <w:tcW w:w="3827" w:type="dxa"/>
            <w:tcBorders>
              <w:top w:val="nil"/>
              <w:left w:val="nil"/>
              <w:bottom w:val="single" w:sz="4" w:space="0" w:color="auto"/>
              <w:right w:val="single" w:sz="4" w:space="0" w:color="auto"/>
            </w:tcBorders>
            <w:shd w:val="clear" w:color="auto" w:fill="auto"/>
            <w:noWrap/>
            <w:vAlign w:val="bottom"/>
            <w:hideMark/>
          </w:tcPr>
          <w:p w14:paraId="002E7200" w14:textId="77777777" w:rsidR="009109AE" w:rsidRPr="009109AE" w:rsidRDefault="009109AE" w:rsidP="009109AE">
            <w:pPr>
              <w:spacing w:after="0" w:line="240" w:lineRule="auto"/>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 xml:space="preserve">Bułka pszenna </w:t>
            </w:r>
          </w:p>
        </w:tc>
        <w:tc>
          <w:tcPr>
            <w:tcW w:w="647" w:type="dxa"/>
            <w:tcBorders>
              <w:top w:val="nil"/>
              <w:left w:val="nil"/>
              <w:bottom w:val="single" w:sz="4" w:space="0" w:color="auto"/>
              <w:right w:val="single" w:sz="4" w:space="0" w:color="auto"/>
            </w:tcBorders>
            <w:shd w:val="clear" w:color="auto" w:fill="auto"/>
            <w:noWrap/>
            <w:vAlign w:val="bottom"/>
            <w:hideMark/>
          </w:tcPr>
          <w:p w14:paraId="10D81516" w14:textId="77777777" w:rsidR="009109AE" w:rsidRPr="009109AE" w:rsidRDefault="009109AE" w:rsidP="009109AE">
            <w:pPr>
              <w:spacing w:after="0" w:line="240" w:lineRule="auto"/>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50g</w:t>
            </w:r>
          </w:p>
        </w:tc>
        <w:tc>
          <w:tcPr>
            <w:tcW w:w="960" w:type="dxa"/>
            <w:tcBorders>
              <w:top w:val="nil"/>
              <w:left w:val="nil"/>
              <w:bottom w:val="single" w:sz="4" w:space="0" w:color="auto"/>
              <w:right w:val="single" w:sz="4" w:space="0" w:color="auto"/>
            </w:tcBorders>
            <w:shd w:val="clear" w:color="auto" w:fill="auto"/>
            <w:noWrap/>
            <w:vAlign w:val="bottom"/>
            <w:hideMark/>
          </w:tcPr>
          <w:p w14:paraId="4CADB17A" w14:textId="5C90D7F8" w:rsidR="009109AE" w:rsidRPr="009109AE" w:rsidRDefault="009109AE" w:rsidP="009109AE">
            <w:pPr>
              <w:spacing w:after="0" w:line="240" w:lineRule="auto"/>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Szt</w:t>
            </w:r>
            <w:r>
              <w:rPr>
                <w:rFonts w:ascii="Calibri" w:eastAsia="Times New Roman" w:hAnsi="Calibri" w:cs="Calibri"/>
                <w:color w:val="000000"/>
                <w:sz w:val="22"/>
                <w:szCs w:val="22"/>
                <w:lang w:eastAsia="pl-PL"/>
              </w:rPr>
              <w:t>.</w:t>
            </w:r>
          </w:p>
        </w:tc>
        <w:tc>
          <w:tcPr>
            <w:tcW w:w="1360" w:type="dxa"/>
            <w:tcBorders>
              <w:top w:val="nil"/>
              <w:left w:val="nil"/>
              <w:bottom w:val="single" w:sz="4" w:space="0" w:color="auto"/>
              <w:right w:val="single" w:sz="8" w:space="0" w:color="auto"/>
            </w:tcBorders>
            <w:shd w:val="clear" w:color="auto" w:fill="auto"/>
            <w:noWrap/>
            <w:vAlign w:val="bottom"/>
            <w:hideMark/>
          </w:tcPr>
          <w:p w14:paraId="3E7E7E47" w14:textId="77777777" w:rsidR="009109AE" w:rsidRPr="009109AE" w:rsidRDefault="009109AE" w:rsidP="009109AE">
            <w:pPr>
              <w:spacing w:after="0" w:line="240" w:lineRule="auto"/>
              <w:jc w:val="right"/>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48140</w:t>
            </w:r>
          </w:p>
        </w:tc>
      </w:tr>
      <w:tr w:rsidR="009109AE" w:rsidRPr="009109AE" w14:paraId="670C5DB2" w14:textId="77777777" w:rsidTr="009109A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3C0C479" w14:textId="77777777" w:rsidR="009109AE" w:rsidRPr="009109AE" w:rsidRDefault="009109AE" w:rsidP="009109AE">
            <w:pPr>
              <w:spacing w:after="0" w:line="240" w:lineRule="auto"/>
              <w:jc w:val="right"/>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4</w:t>
            </w:r>
          </w:p>
        </w:tc>
        <w:tc>
          <w:tcPr>
            <w:tcW w:w="3827" w:type="dxa"/>
            <w:tcBorders>
              <w:top w:val="nil"/>
              <w:left w:val="nil"/>
              <w:bottom w:val="single" w:sz="4" w:space="0" w:color="auto"/>
              <w:right w:val="single" w:sz="4" w:space="0" w:color="auto"/>
            </w:tcBorders>
            <w:shd w:val="clear" w:color="auto" w:fill="auto"/>
            <w:noWrap/>
            <w:vAlign w:val="bottom"/>
            <w:hideMark/>
          </w:tcPr>
          <w:p w14:paraId="753E3EC7" w14:textId="77777777" w:rsidR="009109AE" w:rsidRPr="009109AE" w:rsidRDefault="009109AE" w:rsidP="009109AE">
            <w:pPr>
              <w:spacing w:after="0" w:line="240" w:lineRule="auto"/>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 xml:space="preserve">Chleb </w:t>
            </w:r>
            <w:proofErr w:type="spellStart"/>
            <w:r w:rsidRPr="009109AE">
              <w:rPr>
                <w:rFonts w:ascii="Calibri" w:eastAsia="Times New Roman" w:hAnsi="Calibri" w:cs="Calibri"/>
                <w:color w:val="000000"/>
                <w:sz w:val="22"/>
                <w:szCs w:val="22"/>
                <w:lang w:eastAsia="pl-PL"/>
              </w:rPr>
              <w:t>Baltoński</w:t>
            </w:r>
            <w:proofErr w:type="spellEnd"/>
            <w:r w:rsidRPr="009109AE">
              <w:rPr>
                <w:rFonts w:ascii="Calibri" w:eastAsia="Times New Roman" w:hAnsi="Calibri" w:cs="Calibri"/>
                <w:color w:val="000000"/>
                <w:sz w:val="22"/>
                <w:szCs w:val="22"/>
                <w:lang w:eastAsia="pl-PL"/>
              </w:rPr>
              <w:t xml:space="preserve"> </w:t>
            </w:r>
          </w:p>
        </w:tc>
        <w:tc>
          <w:tcPr>
            <w:tcW w:w="647" w:type="dxa"/>
            <w:tcBorders>
              <w:top w:val="nil"/>
              <w:left w:val="nil"/>
              <w:bottom w:val="single" w:sz="4" w:space="0" w:color="auto"/>
              <w:right w:val="single" w:sz="4" w:space="0" w:color="auto"/>
            </w:tcBorders>
            <w:shd w:val="clear" w:color="auto" w:fill="auto"/>
            <w:noWrap/>
            <w:vAlign w:val="bottom"/>
            <w:hideMark/>
          </w:tcPr>
          <w:p w14:paraId="6FFB5CEA" w14:textId="77777777" w:rsidR="009109AE" w:rsidRPr="009109AE" w:rsidRDefault="009109AE" w:rsidP="009109AE">
            <w:pPr>
              <w:spacing w:after="0" w:line="240" w:lineRule="auto"/>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600g</w:t>
            </w:r>
          </w:p>
        </w:tc>
        <w:tc>
          <w:tcPr>
            <w:tcW w:w="960" w:type="dxa"/>
            <w:tcBorders>
              <w:top w:val="nil"/>
              <w:left w:val="nil"/>
              <w:bottom w:val="single" w:sz="4" w:space="0" w:color="auto"/>
              <w:right w:val="single" w:sz="4" w:space="0" w:color="auto"/>
            </w:tcBorders>
            <w:shd w:val="clear" w:color="auto" w:fill="auto"/>
            <w:noWrap/>
            <w:vAlign w:val="bottom"/>
            <w:hideMark/>
          </w:tcPr>
          <w:p w14:paraId="19286A55" w14:textId="595D9AFE" w:rsidR="009109AE" w:rsidRPr="009109AE" w:rsidRDefault="009109AE" w:rsidP="009109AE">
            <w:pPr>
              <w:spacing w:after="0" w:line="240" w:lineRule="auto"/>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Szt</w:t>
            </w:r>
            <w:r>
              <w:rPr>
                <w:rFonts w:ascii="Calibri" w:eastAsia="Times New Roman" w:hAnsi="Calibri" w:cs="Calibri"/>
                <w:color w:val="000000"/>
                <w:sz w:val="22"/>
                <w:szCs w:val="22"/>
                <w:lang w:eastAsia="pl-PL"/>
              </w:rPr>
              <w:t>.</w:t>
            </w:r>
          </w:p>
        </w:tc>
        <w:tc>
          <w:tcPr>
            <w:tcW w:w="1360" w:type="dxa"/>
            <w:tcBorders>
              <w:top w:val="nil"/>
              <w:left w:val="nil"/>
              <w:bottom w:val="single" w:sz="4" w:space="0" w:color="auto"/>
              <w:right w:val="single" w:sz="8" w:space="0" w:color="auto"/>
            </w:tcBorders>
            <w:shd w:val="clear" w:color="auto" w:fill="auto"/>
            <w:noWrap/>
            <w:vAlign w:val="bottom"/>
            <w:hideMark/>
          </w:tcPr>
          <w:p w14:paraId="3E83F2F4" w14:textId="77777777" w:rsidR="009109AE" w:rsidRPr="009109AE" w:rsidRDefault="009109AE" w:rsidP="009109AE">
            <w:pPr>
              <w:spacing w:after="0" w:line="240" w:lineRule="auto"/>
              <w:jc w:val="right"/>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2418</w:t>
            </w:r>
          </w:p>
        </w:tc>
      </w:tr>
      <w:tr w:rsidR="009109AE" w:rsidRPr="009109AE" w14:paraId="4B904AFF" w14:textId="77777777" w:rsidTr="009109A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0735472" w14:textId="77777777" w:rsidR="009109AE" w:rsidRPr="009109AE" w:rsidRDefault="009109AE" w:rsidP="009109AE">
            <w:pPr>
              <w:spacing w:after="0" w:line="240" w:lineRule="auto"/>
              <w:jc w:val="right"/>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5</w:t>
            </w:r>
          </w:p>
        </w:tc>
        <w:tc>
          <w:tcPr>
            <w:tcW w:w="3827" w:type="dxa"/>
            <w:tcBorders>
              <w:top w:val="nil"/>
              <w:left w:val="nil"/>
              <w:bottom w:val="single" w:sz="4" w:space="0" w:color="auto"/>
              <w:right w:val="single" w:sz="4" w:space="0" w:color="auto"/>
            </w:tcBorders>
            <w:shd w:val="clear" w:color="auto" w:fill="auto"/>
            <w:noWrap/>
            <w:vAlign w:val="bottom"/>
            <w:hideMark/>
          </w:tcPr>
          <w:p w14:paraId="437B9100" w14:textId="77777777" w:rsidR="009109AE" w:rsidRPr="009109AE" w:rsidRDefault="009109AE" w:rsidP="009109AE">
            <w:pPr>
              <w:spacing w:after="0" w:line="240" w:lineRule="auto"/>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 xml:space="preserve">Chleb wieloziarnisty </w:t>
            </w:r>
          </w:p>
        </w:tc>
        <w:tc>
          <w:tcPr>
            <w:tcW w:w="647" w:type="dxa"/>
            <w:tcBorders>
              <w:top w:val="nil"/>
              <w:left w:val="nil"/>
              <w:bottom w:val="single" w:sz="4" w:space="0" w:color="auto"/>
              <w:right w:val="single" w:sz="4" w:space="0" w:color="auto"/>
            </w:tcBorders>
            <w:shd w:val="clear" w:color="auto" w:fill="auto"/>
            <w:noWrap/>
            <w:vAlign w:val="bottom"/>
            <w:hideMark/>
          </w:tcPr>
          <w:p w14:paraId="767682F1" w14:textId="77777777" w:rsidR="009109AE" w:rsidRPr="009109AE" w:rsidRDefault="009109AE" w:rsidP="009109AE">
            <w:pPr>
              <w:spacing w:after="0" w:line="240" w:lineRule="auto"/>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550g</w:t>
            </w:r>
          </w:p>
        </w:tc>
        <w:tc>
          <w:tcPr>
            <w:tcW w:w="960" w:type="dxa"/>
            <w:tcBorders>
              <w:top w:val="nil"/>
              <w:left w:val="nil"/>
              <w:bottom w:val="single" w:sz="4" w:space="0" w:color="auto"/>
              <w:right w:val="single" w:sz="4" w:space="0" w:color="auto"/>
            </w:tcBorders>
            <w:shd w:val="clear" w:color="auto" w:fill="auto"/>
            <w:noWrap/>
            <w:vAlign w:val="bottom"/>
            <w:hideMark/>
          </w:tcPr>
          <w:p w14:paraId="3B8A3E81" w14:textId="572174FC" w:rsidR="009109AE" w:rsidRPr="009109AE" w:rsidRDefault="009109AE" w:rsidP="009109AE">
            <w:pPr>
              <w:spacing w:after="0" w:line="240" w:lineRule="auto"/>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Szt</w:t>
            </w:r>
            <w:r>
              <w:rPr>
                <w:rFonts w:ascii="Calibri" w:eastAsia="Times New Roman" w:hAnsi="Calibri" w:cs="Calibri"/>
                <w:color w:val="000000"/>
                <w:sz w:val="22"/>
                <w:szCs w:val="22"/>
                <w:lang w:eastAsia="pl-PL"/>
              </w:rPr>
              <w:t>.</w:t>
            </w:r>
          </w:p>
        </w:tc>
        <w:tc>
          <w:tcPr>
            <w:tcW w:w="1360" w:type="dxa"/>
            <w:tcBorders>
              <w:top w:val="nil"/>
              <w:left w:val="nil"/>
              <w:bottom w:val="single" w:sz="4" w:space="0" w:color="auto"/>
              <w:right w:val="single" w:sz="8" w:space="0" w:color="auto"/>
            </w:tcBorders>
            <w:shd w:val="clear" w:color="auto" w:fill="auto"/>
            <w:noWrap/>
            <w:vAlign w:val="bottom"/>
            <w:hideMark/>
          </w:tcPr>
          <w:p w14:paraId="418CA485" w14:textId="77777777" w:rsidR="009109AE" w:rsidRPr="009109AE" w:rsidRDefault="009109AE" w:rsidP="009109AE">
            <w:pPr>
              <w:spacing w:after="0" w:line="240" w:lineRule="auto"/>
              <w:jc w:val="right"/>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2418</w:t>
            </w:r>
          </w:p>
        </w:tc>
      </w:tr>
      <w:tr w:rsidR="009109AE" w:rsidRPr="009109AE" w14:paraId="7F0A6485" w14:textId="77777777" w:rsidTr="009109A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999F9D1" w14:textId="77777777" w:rsidR="009109AE" w:rsidRPr="009109AE" w:rsidRDefault="009109AE" w:rsidP="009109AE">
            <w:pPr>
              <w:spacing w:after="0" w:line="240" w:lineRule="auto"/>
              <w:jc w:val="right"/>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6</w:t>
            </w:r>
          </w:p>
        </w:tc>
        <w:tc>
          <w:tcPr>
            <w:tcW w:w="3827" w:type="dxa"/>
            <w:tcBorders>
              <w:top w:val="nil"/>
              <w:left w:val="nil"/>
              <w:bottom w:val="single" w:sz="4" w:space="0" w:color="auto"/>
              <w:right w:val="single" w:sz="4" w:space="0" w:color="auto"/>
            </w:tcBorders>
            <w:shd w:val="clear" w:color="auto" w:fill="auto"/>
            <w:noWrap/>
            <w:vAlign w:val="bottom"/>
            <w:hideMark/>
          </w:tcPr>
          <w:p w14:paraId="2311B752" w14:textId="77777777" w:rsidR="009109AE" w:rsidRPr="009109AE" w:rsidRDefault="009109AE" w:rsidP="009109AE">
            <w:pPr>
              <w:spacing w:after="0" w:line="240" w:lineRule="auto"/>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 xml:space="preserve">Pączek </w:t>
            </w:r>
          </w:p>
        </w:tc>
        <w:tc>
          <w:tcPr>
            <w:tcW w:w="647" w:type="dxa"/>
            <w:tcBorders>
              <w:top w:val="nil"/>
              <w:left w:val="nil"/>
              <w:bottom w:val="single" w:sz="4" w:space="0" w:color="auto"/>
              <w:right w:val="single" w:sz="4" w:space="0" w:color="auto"/>
            </w:tcBorders>
            <w:shd w:val="clear" w:color="auto" w:fill="auto"/>
            <w:noWrap/>
            <w:vAlign w:val="bottom"/>
            <w:hideMark/>
          </w:tcPr>
          <w:p w14:paraId="79B289F2" w14:textId="77777777" w:rsidR="009109AE" w:rsidRPr="009109AE" w:rsidRDefault="009109AE" w:rsidP="009109AE">
            <w:pPr>
              <w:spacing w:after="0" w:line="240" w:lineRule="auto"/>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100g</w:t>
            </w:r>
          </w:p>
        </w:tc>
        <w:tc>
          <w:tcPr>
            <w:tcW w:w="960" w:type="dxa"/>
            <w:tcBorders>
              <w:top w:val="nil"/>
              <w:left w:val="nil"/>
              <w:bottom w:val="single" w:sz="4" w:space="0" w:color="auto"/>
              <w:right w:val="single" w:sz="4" w:space="0" w:color="auto"/>
            </w:tcBorders>
            <w:shd w:val="clear" w:color="auto" w:fill="auto"/>
            <w:noWrap/>
            <w:vAlign w:val="bottom"/>
            <w:hideMark/>
          </w:tcPr>
          <w:p w14:paraId="5162FBDA" w14:textId="4722E227" w:rsidR="009109AE" w:rsidRPr="009109AE" w:rsidRDefault="009109AE" w:rsidP="009109AE">
            <w:pPr>
              <w:spacing w:after="0" w:line="240" w:lineRule="auto"/>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Szt</w:t>
            </w:r>
            <w:r>
              <w:rPr>
                <w:rFonts w:ascii="Calibri" w:eastAsia="Times New Roman" w:hAnsi="Calibri" w:cs="Calibri"/>
                <w:color w:val="000000"/>
                <w:sz w:val="22"/>
                <w:szCs w:val="22"/>
                <w:lang w:eastAsia="pl-PL"/>
              </w:rPr>
              <w:t>.</w:t>
            </w:r>
          </w:p>
        </w:tc>
        <w:tc>
          <w:tcPr>
            <w:tcW w:w="1360" w:type="dxa"/>
            <w:tcBorders>
              <w:top w:val="nil"/>
              <w:left w:val="nil"/>
              <w:bottom w:val="single" w:sz="4" w:space="0" w:color="auto"/>
              <w:right w:val="single" w:sz="8" w:space="0" w:color="auto"/>
            </w:tcBorders>
            <w:shd w:val="clear" w:color="auto" w:fill="auto"/>
            <w:noWrap/>
            <w:vAlign w:val="bottom"/>
            <w:hideMark/>
          </w:tcPr>
          <w:p w14:paraId="5D64CC9C" w14:textId="77777777" w:rsidR="009109AE" w:rsidRPr="009109AE" w:rsidRDefault="009109AE" w:rsidP="009109AE">
            <w:pPr>
              <w:spacing w:after="0" w:line="240" w:lineRule="auto"/>
              <w:jc w:val="right"/>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1160</w:t>
            </w:r>
          </w:p>
        </w:tc>
      </w:tr>
      <w:tr w:rsidR="009109AE" w:rsidRPr="009109AE" w14:paraId="3EF81F4B" w14:textId="77777777" w:rsidTr="009109A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CBF3914" w14:textId="77777777" w:rsidR="009109AE" w:rsidRPr="009109AE" w:rsidRDefault="009109AE" w:rsidP="009109AE">
            <w:pPr>
              <w:spacing w:after="0" w:line="240" w:lineRule="auto"/>
              <w:jc w:val="right"/>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7</w:t>
            </w:r>
          </w:p>
        </w:tc>
        <w:tc>
          <w:tcPr>
            <w:tcW w:w="3827" w:type="dxa"/>
            <w:tcBorders>
              <w:top w:val="nil"/>
              <w:left w:val="nil"/>
              <w:bottom w:val="single" w:sz="4" w:space="0" w:color="auto"/>
              <w:right w:val="single" w:sz="4" w:space="0" w:color="auto"/>
            </w:tcBorders>
            <w:shd w:val="clear" w:color="auto" w:fill="auto"/>
            <w:noWrap/>
            <w:vAlign w:val="bottom"/>
            <w:hideMark/>
          </w:tcPr>
          <w:p w14:paraId="5EFD8A5B" w14:textId="77777777" w:rsidR="009109AE" w:rsidRPr="009109AE" w:rsidRDefault="009109AE" w:rsidP="009109AE">
            <w:pPr>
              <w:spacing w:after="0" w:line="240" w:lineRule="auto"/>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 xml:space="preserve">Rogal maślany </w:t>
            </w:r>
          </w:p>
        </w:tc>
        <w:tc>
          <w:tcPr>
            <w:tcW w:w="647" w:type="dxa"/>
            <w:tcBorders>
              <w:top w:val="nil"/>
              <w:left w:val="nil"/>
              <w:bottom w:val="single" w:sz="4" w:space="0" w:color="auto"/>
              <w:right w:val="single" w:sz="4" w:space="0" w:color="auto"/>
            </w:tcBorders>
            <w:shd w:val="clear" w:color="auto" w:fill="auto"/>
            <w:noWrap/>
            <w:vAlign w:val="bottom"/>
            <w:hideMark/>
          </w:tcPr>
          <w:p w14:paraId="3FB1B9F2" w14:textId="77777777" w:rsidR="009109AE" w:rsidRPr="009109AE" w:rsidRDefault="009109AE" w:rsidP="009109AE">
            <w:pPr>
              <w:spacing w:after="0" w:line="240" w:lineRule="auto"/>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80g</w:t>
            </w:r>
          </w:p>
        </w:tc>
        <w:tc>
          <w:tcPr>
            <w:tcW w:w="960" w:type="dxa"/>
            <w:tcBorders>
              <w:top w:val="nil"/>
              <w:left w:val="nil"/>
              <w:bottom w:val="single" w:sz="4" w:space="0" w:color="auto"/>
              <w:right w:val="single" w:sz="4" w:space="0" w:color="auto"/>
            </w:tcBorders>
            <w:shd w:val="clear" w:color="auto" w:fill="auto"/>
            <w:noWrap/>
            <w:vAlign w:val="bottom"/>
            <w:hideMark/>
          </w:tcPr>
          <w:p w14:paraId="2037608B" w14:textId="772C1D22" w:rsidR="009109AE" w:rsidRPr="009109AE" w:rsidRDefault="009109AE" w:rsidP="009109AE">
            <w:pPr>
              <w:spacing w:after="0" w:line="240" w:lineRule="auto"/>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Szt</w:t>
            </w:r>
            <w:r>
              <w:rPr>
                <w:rFonts w:ascii="Calibri" w:eastAsia="Times New Roman" w:hAnsi="Calibri" w:cs="Calibri"/>
                <w:color w:val="000000"/>
                <w:sz w:val="22"/>
                <w:szCs w:val="22"/>
                <w:lang w:eastAsia="pl-PL"/>
              </w:rPr>
              <w:t>.</w:t>
            </w:r>
          </w:p>
        </w:tc>
        <w:tc>
          <w:tcPr>
            <w:tcW w:w="1360" w:type="dxa"/>
            <w:tcBorders>
              <w:top w:val="nil"/>
              <w:left w:val="nil"/>
              <w:bottom w:val="single" w:sz="4" w:space="0" w:color="auto"/>
              <w:right w:val="single" w:sz="8" w:space="0" w:color="auto"/>
            </w:tcBorders>
            <w:shd w:val="clear" w:color="auto" w:fill="auto"/>
            <w:noWrap/>
            <w:vAlign w:val="bottom"/>
            <w:hideMark/>
          </w:tcPr>
          <w:p w14:paraId="077F6FFE" w14:textId="77777777" w:rsidR="009109AE" w:rsidRPr="009109AE" w:rsidRDefault="009109AE" w:rsidP="009109AE">
            <w:pPr>
              <w:spacing w:after="0" w:line="240" w:lineRule="auto"/>
              <w:jc w:val="right"/>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4900</w:t>
            </w:r>
          </w:p>
        </w:tc>
      </w:tr>
      <w:tr w:rsidR="009109AE" w:rsidRPr="009109AE" w14:paraId="0586D29C" w14:textId="77777777" w:rsidTr="009109AE">
        <w:trPr>
          <w:trHeight w:val="28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FD546AE" w14:textId="77777777" w:rsidR="009109AE" w:rsidRPr="009109AE" w:rsidRDefault="009109AE" w:rsidP="009109AE">
            <w:pPr>
              <w:spacing w:after="0" w:line="240" w:lineRule="auto"/>
              <w:jc w:val="right"/>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8</w:t>
            </w:r>
          </w:p>
        </w:tc>
        <w:tc>
          <w:tcPr>
            <w:tcW w:w="3827" w:type="dxa"/>
            <w:tcBorders>
              <w:top w:val="nil"/>
              <w:left w:val="nil"/>
              <w:bottom w:val="single" w:sz="4" w:space="0" w:color="auto"/>
              <w:right w:val="single" w:sz="4" w:space="0" w:color="auto"/>
            </w:tcBorders>
            <w:shd w:val="clear" w:color="auto" w:fill="auto"/>
            <w:noWrap/>
            <w:vAlign w:val="bottom"/>
            <w:hideMark/>
          </w:tcPr>
          <w:p w14:paraId="44055129" w14:textId="77777777" w:rsidR="009109AE" w:rsidRPr="009109AE" w:rsidRDefault="009109AE" w:rsidP="009109AE">
            <w:pPr>
              <w:spacing w:after="0" w:line="240" w:lineRule="auto"/>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Bułka drożdżowe 100g</w:t>
            </w:r>
          </w:p>
        </w:tc>
        <w:tc>
          <w:tcPr>
            <w:tcW w:w="647" w:type="dxa"/>
            <w:tcBorders>
              <w:top w:val="nil"/>
              <w:left w:val="nil"/>
              <w:bottom w:val="single" w:sz="4" w:space="0" w:color="auto"/>
              <w:right w:val="single" w:sz="4" w:space="0" w:color="auto"/>
            </w:tcBorders>
            <w:shd w:val="clear" w:color="auto" w:fill="auto"/>
            <w:noWrap/>
            <w:vAlign w:val="bottom"/>
            <w:hideMark/>
          </w:tcPr>
          <w:p w14:paraId="1B076478" w14:textId="77777777" w:rsidR="009109AE" w:rsidRPr="009109AE" w:rsidRDefault="009109AE" w:rsidP="009109AE">
            <w:pPr>
              <w:spacing w:after="0" w:line="240" w:lineRule="auto"/>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100g</w:t>
            </w:r>
          </w:p>
        </w:tc>
        <w:tc>
          <w:tcPr>
            <w:tcW w:w="960" w:type="dxa"/>
            <w:tcBorders>
              <w:top w:val="nil"/>
              <w:left w:val="nil"/>
              <w:bottom w:val="single" w:sz="4" w:space="0" w:color="auto"/>
              <w:right w:val="single" w:sz="4" w:space="0" w:color="auto"/>
            </w:tcBorders>
            <w:shd w:val="clear" w:color="auto" w:fill="auto"/>
            <w:noWrap/>
            <w:vAlign w:val="bottom"/>
            <w:hideMark/>
          </w:tcPr>
          <w:p w14:paraId="05A60984" w14:textId="61FE2B98" w:rsidR="009109AE" w:rsidRPr="009109AE" w:rsidRDefault="009109AE" w:rsidP="009109AE">
            <w:pPr>
              <w:spacing w:after="0" w:line="240" w:lineRule="auto"/>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Szt</w:t>
            </w:r>
            <w:r>
              <w:rPr>
                <w:rFonts w:ascii="Calibri" w:eastAsia="Times New Roman" w:hAnsi="Calibri" w:cs="Calibri"/>
                <w:color w:val="000000"/>
                <w:sz w:val="22"/>
                <w:szCs w:val="22"/>
                <w:lang w:eastAsia="pl-PL"/>
              </w:rPr>
              <w:t>.</w:t>
            </w:r>
          </w:p>
        </w:tc>
        <w:tc>
          <w:tcPr>
            <w:tcW w:w="1360" w:type="dxa"/>
            <w:tcBorders>
              <w:top w:val="nil"/>
              <w:left w:val="nil"/>
              <w:bottom w:val="single" w:sz="4" w:space="0" w:color="auto"/>
              <w:right w:val="single" w:sz="8" w:space="0" w:color="auto"/>
            </w:tcBorders>
            <w:shd w:val="clear" w:color="auto" w:fill="auto"/>
            <w:noWrap/>
            <w:vAlign w:val="bottom"/>
            <w:hideMark/>
          </w:tcPr>
          <w:p w14:paraId="4DC7D017" w14:textId="77777777" w:rsidR="009109AE" w:rsidRPr="009109AE" w:rsidRDefault="009109AE" w:rsidP="009109AE">
            <w:pPr>
              <w:spacing w:after="0" w:line="240" w:lineRule="auto"/>
              <w:jc w:val="right"/>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3400</w:t>
            </w:r>
          </w:p>
        </w:tc>
      </w:tr>
      <w:tr w:rsidR="009109AE" w:rsidRPr="009109AE" w14:paraId="7C83F53A" w14:textId="77777777" w:rsidTr="009109AE">
        <w:trPr>
          <w:trHeight w:val="300"/>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204A4C64" w14:textId="77777777" w:rsidR="009109AE" w:rsidRPr="009109AE" w:rsidRDefault="009109AE" w:rsidP="009109AE">
            <w:pPr>
              <w:spacing w:after="0" w:line="240" w:lineRule="auto"/>
              <w:jc w:val="right"/>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9</w:t>
            </w:r>
          </w:p>
        </w:tc>
        <w:tc>
          <w:tcPr>
            <w:tcW w:w="3827" w:type="dxa"/>
            <w:tcBorders>
              <w:top w:val="nil"/>
              <w:left w:val="nil"/>
              <w:bottom w:val="single" w:sz="8" w:space="0" w:color="auto"/>
              <w:right w:val="single" w:sz="4" w:space="0" w:color="auto"/>
            </w:tcBorders>
            <w:shd w:val="clear" w:color="auto" w:fill="auto"/>
            <w:noWrap/>
            <w:vAlign w:val="bottom"/>
            <w:hideMark/>
          </w:tcPr>
          <w:p w14:paraId="5D616820" w14:textId="77777777" w:rsidR="009109AE" w:rsidRPr="009109AE" w:rsidRDefault="009109AE" w:rsidP="009109AE">
            <w:pPr>
              <w:spacing w:after="0" w:line="240" w:lineRule="auto"/>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Żurek w płynie</w:t>
            </w:r>
          </w:p>
        </w:tc>
        <w:tc>
          <w:tcPr>
            <w:tcW w:w="647" w:type="dxa"/>
            <w:tcBorders>
              <w:top w:val="nil"/>
              <w:left w:val="nil"/>
              <w:bottom w:val="single" w:sz="8" w:space="0" w:color="auto"/>
              <w:right w:val="single" w:sz="4" w:space="0" w:color="auto"/>
            </w:tcBorders>
            <w:shd w:val="clear" w:color="auto" w:fill="auto"/>
            <w:noWrap/>
            <w:vAlign w:val="bottom"/>
            <w:hideMark/>
          </w:tcPr>
          <w:p w14:paraId="7CE47E9F" w14:textId="4ED0201A" w:rsidR="009109AE" w:rsidRPr="009109AE" w:rsidRDefault="009109AE" w:rsidP="009109AE">
            <w:pPr>
              <w:spacing w:after="0" w:line="240" w:lineRule="auto"/>
              <w:rPr>
                <w:rFonts w:ascii="Calibri" w:eastAsia="Times New Roman" w:hAnsi="Calibri" w:cs="Calibri"/>
                <w:color w:val="000000"/>
                <w:sz w:val="22"/>
                <w:szCs w:val="22"/>
                <w:lang w:eastAsia="pl-PL"/>
              </w:rPr>
            </w:pPr>
            <w:r>
              <w:rPr>
                <w:rFonts w:ascii="Calibri" w:eastAsia="Times New Roman" w:hAnsi="Calibri" w:cs="Calibri"/>
                <w:color w:val="000000"/>
                <w:sz w:val="22"/>
                <w:szCs w:val="22"/>
                <w:lang w:eastAsia="pl-PL"/>
              </w:rPr>
              <w:t>1 L</w:t>
            </w:r>
          </w:p>
        </w:tc>
        <w:tc>
          <w:tcPr>
            <w:tcW w:w="960" w:type="dxa"/>
            <w:tcBorders>
              <w:top w:val="nil"/>
              <w:left w:val="nil"/>
              <w:bottom w:val="single" w:sz="8" w:space="0" w:color="auto"/>
              <w:right w:val="single" w:sz="4" w:space="0" w:color="auto"/>
            </w:tcBorders>
            <w:shd w:val="clear" w:color="auto" w:fill="auto"/>
            <w:noWrap/>
            <w:vAlign w:val="bottom"/>
            <w:hideMark/>
          </w:tcPr>
          <w:p w14:paraId="64DA8249" w14:textId="58422627" w:rsidR="009109AE" w:rsidRPr="009109AE" w:rsidRDefault="009109AE" w:rsidP="009109AE">
            <w:pPr>
              <w:spacing w:after="0" w:line="240" w:lineRule="auto"/>
              <w:rPr>
                <w:rFonts w:ascii="Calibri" w:eastAsia="Times New Roman" w:hAnsi="Calibri" w:cs="Calibri"/>
                <w:color w:val="000000"/>
                <w:sz w:val="22"/>
                <w:szCs w:val="22"/>
                <w:lang w:eastAsia="pl-PL"/>
              </w:rPr>
            </w:pPr>
            <w:r>
              <w:rPr>
                <w:rFonts w:ascii="Calibri" w:eastAsia="Times New Roman" w:hAnsi="Calibri" w:cs="Calibri"/>
                <w:color w:val="000000"/>
                <w:sz w:val="22"/>
                <w:szCs w:val="22"/>
                <w:lang w:eastAsia="pl-PL"/>
              </w:rPr>
              <w:t>L</w:t>
            </w:r>
            <w:bookmarkStart w:id="0" w:name="_GoBack"/>
            <w:bookmarkEnd w:id="0"/>
          </w:p>
        </w:tc>
        <w:tc>
          <w:tcPr>
            <w:tcW w:w="1360" w:type="dxa"/>
            <w:tcBorders>
              <w:top w:val="nil"/>
              <w:left w:val="nil"/>
              <w:bottom w:val="single" w:sz="8" w:space="0" w:color="auto"/>
              <w:right w:val="single" w:sz="8" w:space="0" w:color="auto"/>
            </w:tcBorders>
            <w:shd w:val="clear" w:color="auto" w:fill="auto"/>
            <w:noWrap/>
            <w:vAlign w:val="bottom"/>
            <w:hideMark/>
          </w:tcPr>
          <w:p w14:paraId="2DC51358" w14:textId="77777777" w:rsidR="009109AE" w:rsidRPr="009109AE" w:rsidRDefault="009109AE" w:rsidP="009109AE">
            <w:pPr>
              <w:spacing w:after="0" w:line="240" w:lineRule="auto"/>
              <w:jc w:val="right"/>
              <w:rPr>
                <w:rFonts w:ascii="Calibri" w:eastAsia="Times New Roman" w:hAnsi="Calibri" w:cs="Calibri"/>
                <w:color w:val="000000"/>
                <w:sz w:val="22"/>
                <w:szCs w:val="22"/>
                <w:lang w:eastAsia="pl-PL"/>
              </w:rPr>
            </w:pPr>
            <w:r w:rsidRPr="009109AE">
              <w:rPr>
                <w:rFonts w:ascii="Calibri" w:eastAsia="Times New Roman" w:hAnsi="Calibri" w:cs="Calibri"/>
                <w:color w:val="000000"/>
                <w:sz w:val="22"/>
                <w:szCs w:val="22"/>
                <w:lang w:eastAsia="pl-PL"/>
              </w:rPr>
              <w:t>52</w:t>
            </w:r>
          </w:p>
        </w:tc>
      </w:tr>
    </w:tbl>
    <w:p w14:paraId="3AB31211" w14:textId="77777777" w:rsidR="00FC6F65" w:rsidRPr="00296BB8" w:rsidRDefault="00FC6F65" w:rsidP="00A01C21">
      <w:pPr>
        <w:pStyle w:val="Default"/>
        <w:spacing w:after="147"/>
        <w:ind w:left="720"/>
        <w:rPr>
          <w:b/>
          <w:bCs/>
        </w:rPr>
      </w:pPr>
    </w:p>
    <w:p w14:paraId="5CBAE633" w14:textId="6BF4B49A" w:rsidR="000C46A2" w:rsidRDefault="00452E4A" w:rsidP="000C46A2">
      <w:pPr>
        <w:numPr>
          <w:ilvl w:val="0"/>
          <w:numId w:val="1"/>
        </w:numPr>
        <w:spacing w:before="240" w:after="13" w:line="268" w:lineRule="auto"/>
        <w:ind w:right="1"/>
        <w:rPr>
          <w:rFonts w:ascii="Times New Roman" w:hAnsi="Times New Roman" w:cs="Times New Roman"/>
          <w:sz w:val="24"/>
          <w:szCs w:val="24"/>
        </w:rPr>
      </w:pPr>
      <w:r>
        <w:rPr>
          <w:rFonts w:ascii="Times New Roman" w:hAnsi="Times New Roman" w:cs="Times New Roman"/>
          <w:b/>
          <w:sz w:val="24"/>
          <w:szCs w:val="24"/>
        </w:rPr>
        <w:t xml:space="preserve">Pieczywo oraz wyroby ciastkarskie </w:t>
      </w:r>
      <w:r w:rsidR="000C46A2" w:rsidRPr="00296BB8">
        <w:rPr>
          <w:rFonts w:ascii="Times New Roman" w:hAnsi="Times New Roman" w:cs="Times New Roman"/>
          <w:b/>
          <w:sz w:val="24"/>
          <w:szCs w:val="24"/>
        </w:rPr>
        <w:t xml:space="preserve"> </w:t>
      </w:r>
      <w:r w:rsidR="000C46A2" w:rsidRPr="00296BB8">
        <w:rPr>
          <w:rFonts w:ascii="Times New Roman" w:hAnsi="Times New Roman" w:cs="Times New Roman"/>
          <w:sz w:val="24"/>
          <w:szCs w:val="24"/>
        </w:rPr>
        <w:t xml:space="preserve"> powinny być dos</w:t>
      </w:r>
      <w:r>
        <w:rPr>
          <w:rFonts w:ascii="Times New Roman" w:hAnsi="Times New Roman" w:cs="Times New Roman"/>
          <w:sz w:val="24"/>
          <w:szCs w:val="24"/>
        </w:rPr>
        <w:t xml:space="preserve">tarczane w koszach plastikowych posiadających stosowne atesty .Opakowanie nie powinno wykazywać oznak uszkodzeń mechanicznych. Kosze nie mogą posiadać oznak zabrudzeń. Towar </w:t>
      </w:r>
      <w:r w:rsidR="00081D84">
        <w:rPr>
          <w:rFonts w:ascii="Times New Roman" w:hAnsi="Times New Roman" w:cs="Times New Roman"/>
          <w:sz w:val="24"/>
          <w:szCs w:val="24"/>
        </w:rPr>
        <w:t>musi być ułożony w koszach w sposób zabezpieczający go przed uszkodzeniem lub obniżeniem jakości zarówno pod względem wartość odżywczych jak też właściwości organoleptycznych. Towar nie może wykazywać  oznak nieświeżości lub zepsucia. Dostarczane pieczywo oraz wyroby piekarsko / ciastkarskie muszą być świeże , dobrze wyrośnięte , niepogniecione , nie pokruszone.</w:t>
      </w:r>
      <w:r>
        <w:rPr>
          <w:rFonts w:ascii="Times New Roman" w:hAnsi="Times New Roman" w:cs="Times New Roman"/>
          <w:sz w:val="24"/>
          <w:szCs w:val="24"/>
        </w:rPr>
        <w:t xml:space="preserve"> </w:t>
      </w:r>
      <w:r w:rsidR="005A667C">
        <w:rPr>
          <w:rFonts w:ascii="Times New Roman" w:hAnsi="Times New Roman" w:cs="Times New Roman"/>
          <w:sz w:val="24"/>
          <w:szCs w:val="24"/>
        </w:rPr>
        <w:t xml:space="preserve"> Dostawa </w:t>
      </w:r>
      <w:r w:rsidR="00081D84">
        <w:rPr>
          <w:rFonts w:ascii="Times New Roman" w:hAnsi="Times New Roman" w:cs="Times New Roman"/>
          <w:sz w:val="24"/>
          <w:szCs w:val="24"/>
        </w:rPr>
        <w:t>pieczywa oraz wyrobów piekarsko / ciastkarskich</w:t>
      </w:r>
      <w:r w:rsidR="005A667C">
        <w:rPr>
          <w:rFonts w:ascii="Times New Roman" w:hAnsi="Times New Roman" w:cs="Times New Roman"/>
          <w:sz w:val="24"/>
          <w:szCs w:val="24"/>
        </w:rPr>
        <w:t xml:space="preserve"> obejmuje dostarczenie ich przez Wykonawcę własnym transportem do siedziby Zamawiającego oraz wniesienie do pomieszczeń magazynowych.</w:t>
      </w:r>
      <w:r w:rsidR="005A667C" w:rsidRPr="005A667C">
        <w:rPr>
          <w:rFonts w:ascii="Times New Roman" w:hAnsi="Times New Roman" w:cs="Times New Roman"/>
          <w:sz w:val="24"/>
          <w:szCs w:val="24"/>
        </w:rPr>
        <w:t xml:space="preserve"> </w:t>
      </w:r>
    </w:p>
    <w:p w14:paraId="0962BF14" w14:textId="3486F5DC" w:rsidR="005A667C" w:rsidRPr="00901C84" w:rsidRDefault="003318A1" w:rsidP="000C46A2">
      <w:pPr>
        <w:numPr>
          <w:ilvl w:val="0"/>
          <w:numId w:val="1"/>
        </w:numPr>
        <w:spacing w:before="240" w:after="13" w:line="268" w:lineRule="auto"/>
        <w:ind w:right="1"/>
        <w:rPr>
          <w:rFonts w:ascii="Times New Roman" w:hAnsi="Times New Roman" w:cs="Times New Roman"/>
          <w:sz w:val="24"/>
          <w:szCs w:val="24"/>
        </w:rPr>
      </w:pPr>
      <w:r>
        <w:rPr>
          <w:rFonts w:ascii="Times New Roman" w:hAnsi="Times New Roman" w:cs="Times New Roman"/>
          <w:b/>
          <w:sz w:val="24"/>
          <w:szCs w:val="24"/>
        </w:rPr>
        <w:t>Wykonawca zobowiązuje się do dostarczenia dodatkowego pieczywa w ty samym dniu w razie zwiększonego zapotrzebowania</w:t>
      </w:r>
    </w:p>
    <w:p w14:paraId="77B8E734" w14:textId="4D97C897" w:rsidR="00901C84" w:rsidRPr="00296BB8" w:rsidRDefault="003318A1" w:rsidP="000C46A2">
      <w:pPr>
        <w:numPr>
          <w:ilvl w:val="0"/>
          <w:numId w:val="1"/>
        </w:numPr>
        <w:spacing w:before="240" w:after="13" w:line="268" w:lineRule="auto"/>
        <w:ind w:right="1"/>
        <w:rPr>
          <w:rFonts w:ascii="Times New Roman" w:hAnsi="Times New Roman" w:cs="Times New Roman"/>
          <w:sz w:val="24"/>
          <w:szCs w:val="24"/>
        </w:rPr>
      </w:pPr>
      <w:r>
        <w:rPr>
          <w:rFonts w:ascii="Times New Roman" w:hAnsi="Times New Roman" w:cs="Times New Roman"/>
          <w:b/>
          <w:sz w:val="24"/>
          <w:szCs w:val="24"/>
        </w:rPr>
        <w:t xml:space="preserve">Pieczywo oraz wyroby ciastkarskie </w:t>
      </w:r>
      <w:r w:rsidR="00901C84">
        <w:rPr>
          <w:rFonts w:ascii="Times New Roman" w:hAnsi="Times New Roman" w:cs="Times New Roman"/>
          <w:b/>
          <w:sz w:val="24"/>
          <w:szCs w:val="24"/>
        </w:rPr>
        <w:t xml:space="preserve"> podczas transportu powinny posiadać odpowiedna temperaturę i warunki sanitarne pojazdu oraz powinna zostać zachowana prawidłowa rozdzielność </w:t>
      </w:r>
      <w:r>
        <w:rPr>
          <w:rFonts w:ascii="Times New Roman" w:hAnsi="Times New Roman" w:cs="Times New Roman"/>
          <w:b/>
          <w:sz w:val="24"/>
          <w:szCs w:val="24"/>
        </w:rPr>
        <w:t>pieczywa oraz wyrobów piekarsko / ciastkarskich</w:t>
      </w:r>
      <w:r w:rsidR="00901C84">
        <w:rPr>
          <w:rFonts w:ascii="Times New Roman" w:hAnsi="Times New Roman" w:cs="Times New Roman"/>
          <w:b/>
          <w:sz w:val="24"/>
          <w:szCs w:val="24"/>
        </w:rPr>
        <w:t xml:space="preserve"> podczas transportu.</w:t>
      </w:r>
    </w:p>
    <w:p w14:paraId="647C1966" w14:textId="77777777" w:rsidR="000C46A2" w:rsidRPr="00296BB8" w:rsidRDefault="000C46A2" w:rsidP="000C46A2">
      <w:pPr>
        <w:pStyle w:val="Akapitzlist"/>
        <w:numPr>
          <w:ilvl w:val="0"/>
          <w:numId w:val="1"/>
        </w:numPr>
        <w:spacing w:before="240" w:after="13" w:line="268" w:lineRule="auto"/>
        <w:ind w:right="1"/>
        <w:jc w:val="both"/>
        <w:rPr>
          <w:rFonts w:ascii="Times New Roman" w:hAnsi="Times New Roman" w:cs="Times New Roman"/>
          <w:sz w:val="24"/>
          <w:szCs w:val="24"/>
        </w:rPr>
      </w:pPr>
      <w:r w:rsidRPr="00296BB8">
        <w:rPr>
          <w:rFonts w:ascii="Times New Roman" w:hAnsi="Times New Roman" w:cs="Times New Roman"/>
          <w:b/>
          <w:sz w:val="24"/>
          <w:szCs w:val="24"/>
        </w:rPr>
        <w:t>Zamawiający dopuszcza składanie ofert równoważnych</w:t>
      </w:r>
      <w:r>
        <w:rPr>
          <w:rFonts w:ascii="Times New Roman" w:hAnsi="Times New Roman" w:cs="Times New Roman"/>
          <w:b/>
          <w:sz w:val="24"/>
          <w:szCs w:val="24"/>
        </w:rPr>
        <w:t>*</w:t>
      </w:r>
      <w:r w:rsidRPr="00296BB8">
        <w:rPr>
          <w:rFonts w:ascii="Times New Roman" w:hAnsi="Times New Roman" w:cs="Times New Roman"/>
          <w:sz w:val="24"/>
          <w:szCs w:val="24"/>
        </w:rPr>
        <w:t xml:space="preserve"> - użyte nazwy mają na celu tylko i wyłącznie przedstawienie oczekiwań jakościowych Zamawiającego. Zamawiający poprzez ich użycie opisuje przedmiot zamówienia, mając na względzie jakość produktów, których nie sposób określić w inny i wyczerpujący sposób. Użycie </w:t>
      </w:r>
      <w:r w:rsidRPr="00296BB8">
        <w:rPr>
          <w:rFonts w:ascii="Times New Roman" w:hAnsi="Times New Roman" w:cs="Times New Roman"/>
          <w:sz w:val="24"/>
          <w:szCs w:val="24"/>
        </w:rPr>
        <w:lastRenderedPageBreak/>
        <w:t>nazw własnych stanowi więc podanie maksymalnie wyczerpującej charakterystyki, celem przekazania Wykonawcom oczekiwań jakościowych, walorów smakowych, estetycznych, zachowania się podczas obróbki gastronomicznej dla zaoferowanych produktów. Zamawiający informuje równocześnie, że dopuszcza za stosowanie produktów równoważnych w stosunku do produktów w/w, jednakże o tej samej gramaturze i składzie.</w:t>
      </w:r>
      <w:r w:rsidRPr="00296BB8">
        <w:rPr>
          <w:rFonts w:ascii="Times New Roman" w:hAnsi="Times New Roman" w:cs="Times New Roman"/>
        </w:rPr>
        <w:t xml:space="preserve"> </w:t>
      </w:r>
      <w:r w:rsidRPr="00296BB8">
        <w:rPr>
          <w:rFonts w:ascii="Times New Roman" w:hAnsi="Times New Roman" w:cs="Times New Roman"/>
          <w:sz w:val="24"/>
          <w:szCs w:val="24"/>
        </w:rPr>
        <w:t xml:space="preserve">Wykonawca zobowiązany jest zgodnie z dyspozycją art. 30 ust. 5 Ustawy poinformować Zamawiającego o fakcie złożenia oferty równoważnej poprzez załączenie wykazu innych niż w </w:t>
      </w:r>
      <w:r>
        <w:rPr>
          <w:rFonts w:ascii="Times New Roman" w:hAnsi="Times New Roman" w:cs="Times New Roman"/>
          <w:sz w:val="24"/>
          <w:szCs w:val="24"/>
        </w:rPr>
        <w:t>zapytaniu</w:t>
      </w:r>
      <w:r w:rsidRPr="00296BB8">
        <w:rPr>
          <w:rFonts w:ascii="Times New Roman" w:hAnsi="Times New Roman" w:cs="Times New Roman"/>
          <w:sz w:val="24"/>
          <w:szCs w:val="24"/>
        </w:rPr>
        <w:t xml:space="preserve"> produktów oraz kart katalogowych lub temu podobnych dokumentów, które pozwolą porównać zaoferowane produkty </w:t>
      </w:r>
      <w:r>
        <w:rPr>
          <w:rFonts w:ascii="Times New Roman" w:hAnsi="Times New Roman" w:cs="Times New Roman"/>
          <w:sz w:val="24"/>
          <w:szCs w:val="24"/>
        </w:rPr>
        <w:br/>
      </w:r>
      <w:r w:rsidRPr="00296BB8">
        <w:rPr>
          <w:rFonts w:ascii="Times New Roman" w:hAnsi="Times New Roman" w:cs="Times New Roman"/>
          <w:sz w:val="24"/>
          <w:szCs w:val="24"/>
        </w:rPr>
        <w:t>z wymaganymi (wymaganymi ze względu na jakość, walory smakowe, estetyczne, zachowanie podczas obróbki gastronomicznej). Produkty równoważne, to produkty o parametrach porównywalnych lub lepszych, aniżeli uwzględnione w dokumentacji przetargowej. Udowodnienie równoważności leży po stronie wykonawcy. Wykonawca, który zaoferuje produkty równoważne, musi złożyć do oferty wykaz produktów równoważnych. Wykaz produktów równoważnych musi zawierać określone numery pozycji, odpowiadające pozycjom z formularza asortymentowo- cenowego.</w:t>
      </w:r>
    </w:p>
    <w:p w14:paraId="07E754D2" w14:textId="58EFB768" w:rsidR="000C46A2" w:rsidRPr="0036341B" w:rsidRDefault="000C46A2" w:rsidP="0036341B">
      <w:pPr>
        <w:numPr>
          <w:ilvl w:val="0"/>
          <w:numId w:val="1"/>
        </w:numPr>
        <w:spacing w:before="240" w:after="13" w:line="268" w:lineRule="auto"/>
        <w:ind w:right="1"/>
        <w:jc w:val="both"/>
        <w:rPr>
          <w:rFonts w:ascii="Times New Roman" w:hAnsi="Times New Roman" w:cs="Times New Roman"/>
          <w:b/>
          <w:bCs/>
          <w:sz w:val="24"/>
          <w:szCs w:val="24"/>
        </w:rPr>
      </w:pPr>
      <w:r w:rsidRPr="0036341B">
        <w:rPr>
          <w:rFonts w:ascii="Times New Roman" w:hAnsi="Times New Roman" w:cs="Times New Roman"/>
          <w:b/>
          <w:bCs/>
          <w:sz w:val="24"/>
          <w:szCs w:val="24"/>
        </w:rPr>
        <w:t>Zamawiający informuje, że podane w formularzu asortymentowo – cenowym ilości określają przewidywaną ilość artykułów spożywczych i zastrzega sobie prawo zmiany ilości towaru w zależności od potrzeb wynikających ze zmniejszenia się liczby dzieci i pracowników placówek uprawnionych do korzystania ze Stołówki (</w:t>
      </w:r>
      <w:r w:rsidRPr="0036341B">
        <w:rPr>
          <w:rFonts w:ascii="Times New Roman" w:hAnsi="Times New Roman" w:cs="Times New Roman"/>
          <w:b/>
          <w:bCs/>
          <w:color w:val="000000"/>
          <w:sz w:val="24"/>
          <w:szCs w:val="24"/>
        </w:rPr>
        <w:t xml:space="preserve">zmniejszenie się ilości osób korzystających ze stołówki w danym miesiącu, </w:t>
      </w:r>
      <w:r w:rsidRPr="0036341B">
        <w:rPr>
          <w:rFonts w:ascii="Times New Roman" w:hAnsi="Times New Roman" w:cs="Times New Roman"/>
          <w:b/>
          <w:bCs/>
          <w:sz w:val="24"/>
          <w:szCs w:val="24"/>
        </w:rPr>
        <w:t xml:space="preserve">wzmożona zachorowalność lub nieobecność dzieci i pracowników z </w:t>
      </w:r>
      <w:r w:rsidR="00EA4A50">
        <w:rPr>
          <w:rFonts w:ascii="Times New Roman" w:hAnsi="Times New Roman" w:cs="Times New Roman"/>
          <w:b/>
          <w:bCs/>
          <w:sz w:val="24"/>
          <w:szCs w:val="24"/>
        </w:rPr>
        <w:t>powodu stanu epidemi</w:t>
      </w:r>
      <w:r w:rsidR="00E53C32">
        <w:rPr>
          <w:rFonts w:ascii="Times New Roman" w:hAnsi="Times New Roman" w:cs="Times New Roman"/>
          <w:b/>
          <w:bCs/>
          <w:sz w:val="24"/>
          <w:szCs w:val="24"/>
        </w:rPr>
        <w:t>i</w:t>
      </w:r>
      <w:r w:rsidRPr="0036341B">
        <w:rPr>
          <w:rFonts w:ascii="Times New Roman" w:hAnsi="Times New Roman" w:cs="Times New Roman"/>
          <w:b/>
          <w:bCs/>
          <w:sz w:val="24"/>
          <w:szCs w:val="24"/>
        </w:rPr>
        <w:t>, wystąpienie dodatkowych dni wolnych w roku kalendarzowym, itp.).</w:t>
      </w:r>
    </w:p>
    <w:p w14:paraId="50FF1079" w14:textId="77777777" w:rsidR="004E5EAF" w:rsidRDefault="004E5EAF"/>
    <w:sectPr w:rsidR="004E5EAF" w:rsidSect="00E90FD6">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24ECE"/>
    <w:multiLevelType w:val="hybridMultilevel"/>
    <w:tmpl w:val="9F40C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A2"/>
    <w:rsid w:val="000376DA"/>
    <w:rsid w:val="00081D84"/>
    <w:rsid w:val="000C46A2"/>
    <w:rsid w:val="0019368D"/>
    <w:rsid w:val="001F26B4"/>
    <w:rsid w:val="00221F25"/>
    <w:rsid w:val="003318A1"/>
    <w:rsid w:val="0036341B"/>
    <w:rsid w:val="00452E4A"/>
    <w:rsid w:val="004D4D1A"/>
    <w:rsid w:val="004E5EAF"/>
    <w:rsid w:val="005A667C"/>
    <w:rsid w:val="0074140F"/>
    <w:rsid w:val="007D01D6"/>
    <w:rsid w:val="00806001"/>
    <w:rsid w:val="00824C8C"/>
    <w:rsid w:val="008F07FB"/>
    <w:rsid w:val="00901C84"/>
    <w:rsid w:val="009109AE"/>
    <w:rsid w:val="009F3C5C"/>
    <w:rsid w:val="00A01C21"/>
    <w:rsid w:val="00DF74C1"/>
    <w:rsid w:val="00E36FFC"/>
    <w:rsid w:val="00E53C32"/>
    <w:rsid w:val="00E90FD6"/>
    <w:rsid w:val="00EA4A50"/>
    <w:rsid w:val="00FC6F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5AC3"/>
  <w15:chartTrackingRefBased/>
  <w15:docId w15:val="{904D09D1-5DC9-43D9-9BFD-309E108F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46A2"/>
    <w:rPr>
      <w:rFonts w:asciiTheme="majorHAnsi" w:hAnsiTheme="majorHAnsi" w:cstheme="majorBidi"/>
      <w:sz w:val="20"/>
      <w:szCs w:val="28"/>
    </w:rPr>
  </w:style>
  <w:style w:type="paragraph" w:styleId="Nagwek1">
    <w:name w:val="heading 1"/>
    <w:basedOn w:val="Normalny"/>
    <w:next w:val="Normalny"/>
    <w:link w:val="Nagwek1Znak"/>
    <w:uiPriority w:val="9"/>
    <w:qFormat/>
    <w:rsid w:val="0074140F"/>
    <w:pPr>
      <w:keepNext/>
      <w:keepLines/>
      <w:spacing w:before="240" w:after="0"/>
      <w:outlineLvl w:val="0"/>
    </w:pPr>
    <w:rPr>
      <w:rFonts w:ascii="Arial" w:eastAsiaTheme="majorEastAsia" w:hAnsi="Arial"/>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4140F"/>
    <w:rPr>
      <w:rFonts w:ascii="Arial" w:eastAsiaTheme="majorEastAsia" w:hAnsi="Arial" w:cstheme="majorBidi"/>
      <w:sz w:val="28"/>
      <w:szCs w:val="32"/>
    </w:rPr>
  </w:style>
  <w:style w:type="paragraph" w:customStyle="1" w:styleId="Default">
    <w:name w:val="Default"/>
    <w:rsid w:val="000C46A2"/>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C46A2"/>
    <w:pPr>
      <w:ind w:left="720"/>
      <w:contextualSpacing/>
    </w:pPr>
  </w:style>
  <w:style w:type="table" w:styleId="Tabela-Siatka">
    <w:name w:val="Table Grid"/>
    <w:basedOn w:val="Standardowy"/>
    <w:uiPriority w:val="39"/>
    <w:rsid w:val="00FC6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16429">
      <w:bodyDiv w:val="1"/>
      <w:marLeft w:val="0"/>
      <w:marRight w:val="0"/>
      <w:marTop w:val="0"/>
      <w:marBottom w:val="0"/>
      <w:divBdr>
        <w:top w:val="none" w:sz="0" w:space="0" w:color="auto"/>
        <w:left w:val="none" w:sz="0" w:space="0" w:color="auto"/>
        <w:bottom w:val="none" w:sz="0" w:space="0" w:color="auto"/>
        <w:right w:val="none" w:sz="0" w:space="0" w:color="auto"/>
      </w:divBdr>
    </w:div>
    <w:div w:id="926577567">
      <w:bodyDiv w:val="1"/>
      <w:marLeft w:val="0"/>
      <w:marRight w:val="0"/>
      <w:marTop w:val="0"/>
      <w:marBottom w:val="0"/>
      <w:divBdr>
        <w:top w:val="none" w:sz="0" w:space="0" w:color="auto"/>
        <w:left w:val="none" w:sz="0" w:space="0" w:color="auto"/>
        <w:bottom w:val="none" w:sz="0" w:space="0" w:color="auto"/>
        <w:right w:val="none" w:sz="0" w:space="0" w:color="auto"/>
      </w:divBdr>
    </w:div>
    <w:div w:id="939800811">
      <w:bodyDiv w:val="1"/>
      <w:marLeft w:val="0"/>
      <w:marRight w:val="0"/>
      <w:marTop w:val="0"/>
      <w:marBottom w:val="0"/>
      <w:divBdr>
        <w:top w:val="none" w:sz="0" w:space="0" w:color="auto"/>
        <w:left w:val="none" w:sz="0" w:space="0" w:color="auto"/>
        <w:bottom w:val="none" w:sz="0" w:space="0" w:color="auto"/>
        <w:right w:val="none" w:sz="0" w:space="0" w:color="auto"/>
      </w:divBdr>
    </w:div>
    <w:div w:id="18535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579</Words>
  <Characters>3477</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 gospodarczy</dc:creator>
  <cp:keywords/>
  <dc:description/>
  <cp:lastModifiedBy>Iwona Migdalska</cp:lastModifiedBy>
  <cp:revision>12</cp:revision>
  <dcterms:created xsi:type="dcterms:W3CDTF">2023-09-14T10:02:00Z</dcterms:created>
  <dcterms:modified xsi:type="dcterms:W3CDTF">2023-09-14T11:43:00Z</dcterms:modified>
</cp:coreProperties>
</file>