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C604C4">
        <w:rPr>
          <w:rFonts w:ascii="Arial" w:eastAsia="Arial" w:hAnsi="Arial" w:cs="Arial"/>
          <w:sz w:val="24"/>
          <w:szCs w:val="24"/>
        </w:rPr>
        <w:t>1</w:t>
      </w:r>
      <w:r w:rsidR="008C220C">
        <w:rPr>
          <w:rFonts w:ascii="Arial" w:eastAsia="Arial" w:hAnsi="Arial" w:cs="Arial"/>
          <w:sz w:val="24"/>
          <w:szCs w:val="24"/>
        </w:rPr>
        <w:t>1</w:t>
      </w:r>
      <w:r w:rsidR="000A5865" w:rsidRPr="00220418">
        <w:rPr>
          <w:rFonts w:ascii="Arial" w:eastAsia="Arial" w:hAnsi="Arial" w:cs="Arial"/>
          <w:sz w:val="24"/>
          <w:szCs w:val="24"/>
        </w:rPr>
        <w:t>.</w:t>
      </w:r>
      <w:r w:rsidR="007C01B9">
        <w:rPr>
          <w:rFonts w:ascii="Arial" w:eastAsia="Arial" w:hAnsi="Arial" w:cs="Arial"/>
          <w:sz w:val="24"/>
          <w:szCs w:val="24"/>
        </w:rPr>
        <w:t>10</w:t>
      </w:r>
      <w:r w:rsidR="000A5865" w:rsidRPr="00220418">
        <w:rPr>
          <w:rFonts w:ascii="Arial" w:eastAsia="Arial" w:hAnsi="Arial" w:cs="Arial"/>
          <w:sz w:val="24"/>
          <w:szCs w:val="24"/>
        </w:rPr>
        <w:t>.</w:t>
      </w:r>
      <w:r w:rsidRPr="00220418">
        <w:rPr>
          <w:rFonts w:ascii="Arial" w:eastAsia="Arial" w:hAnsi="Arial" w:cs="Arial"/>
          <w:sz w:val="24"/>
          <w:szCs w:val="24"/>
        </w:rPr>
        <w:t>202</w:t>
      </w:r>
      <w:r w:rsidR="00C604C4">
        <w:rPr>
          <w:rFonts w:ascii="Arial" w:eastAsia="Arial" w:hAnsi="Arial" w:cs="Arial"/>
          <w:sz w:val="24"/>
          <w:szCs w:val="24"/>
        </w:rPr>
        <w:t>3</w:t>
      </w:r>
      <w:r w:rsidRPr="00220418">
        <w:rPr>
          <w:rFonts w:ascii="Arial" w:eastAsia="Arial" w:hAnsi="Arial" w:cs="Arial"/>
          <w:sz w:val="24"/>
          <w:szCs w:val="24"/>
        </w:rPr>
        <w:t xml:space="preserve">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DE7C9F" w:rsidRDefault="00DE7C9F" w:rsidP="00340153">
      <w:pPr>
        <w:spacing w:after="160" w:line="276" w:lineRule="auto"/>
        <w:contextualSpacing/>
        <w:rPr>
          <w:rFonts w:ascii="Arial" w:hAnsi="Arial" w:cs="Arial"/>
          <w:b/>
          <w:bCs/>
          <w:sz w:val="24"/>
          <w:szCs w:val="24"/>
        </w:rPr>
      </w:pPr>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340153" w:rsidRPr="00340153">
        <w:rPr>
          <w:rFonts w:ascii="Arial" w:hAnsi="Arial" w:cs="Arial"/>
          <w:b/>
          <w:bCs/>
          <w:sz w:val="24"/>
          <w:szCs w:val="24"/>
        </w:rPr>
        <w:t xml:space="preserve">mleka i produktów mleczarskich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w:t>
      </w:r>
      <w:r w:rsidR="00C604C4">
        <w:rPr>
          <w:rFonts w:ascii="Arial" w:hAnsi="Arial" w:cs="Arial"/>
          <w:b/>
          <w:bCs/>
          <w:sz w:val="24"/>
          <w:szCs w:val="24"/>
        </w:rPr>
        <w:t>3</w:t>
      </w:r>
      <w:r w:rsidR="000252BC" w:rsidRPr="00DE7C9F">
        <w:rPr>
          <w:rFonts w:ascii="Arial" w:hAnsi="Arial" w:cs="Arial"/>
          <w:b/>
          <w:bCs/>
          <w:sz w:val="24"/>
          <w:szCs w:val="24"/>
        </w:rPr>
        <w:t>/202</w:t>
      </w:r>
      <w:r w:rsidR="00C604C4">
        <w:rPr>
          <w:rFonts w:ascii="Arial" w:hAnsi="Arial" w:cs="Arial"/>
          <w:b/>
          <w:bCs/>
          <w:sz w:val="24"/>
          <w:szCs w:val="24"/>
        </w:rPr>
        <w:t>4</w:t>
      </w:r>
      <w:r w:rsidR="000252BC">
        <w:rPr>
          <w:rFonts w:ascii="Arial" w:hAnsi="Arial" w:cs="Arial"/>
          <w:b/>
          <w:bCs/>
          <w:sz w:val="24"/>
          <w:szCs w:val="24"/>
        </w:rPr>
        <w:t>.</w:t>
      </w:r>
    </w:p>
    <w:p w:rsidR="00CE15A5" w:rsidRPr="009119FC" w:rsidRDefault="00CE15A5" w:rsidP="001E6F56">
      <w:pPr>
        <w:spacing w:line="276" w:lineRule="auto"/>
        <w:jc w:val="both"/>
        <w:rPr>
          <w:rFonts w:ascii="Arial" w:eastAsia="Arial" w:hAnsi="Arial" w:cs="Arial"/>
          <w:b/>
          <w:bCs/>
          <w:sz w:val="24"/>
          <w:szCs w:val="24"/>
        </w:rPr>
      </w:pPr>
    </w:p>
    <w:p w:rsidR="00CE15A5" w:rsidRDefault="00F07D7F" w:rsidP="001E6F56">
      <w:pPr>
        <w:spacing w:line="276" w:lineRule="auto"/>
        <w:jc w:val="both"/>
        <w:rPr>
          <w:rFonts w:ascii="Arial" w:hAnsi="Arial" w:cs="Arial"/>
          <w:sz w:val="24"/>
          <w:szCs w:val="24"/>
        </w:rPr>
      </w:pPr>
      <w:r w:rsidRPr="00F07D7F">
        <w:rPr>
          <w:rFonts w:ascii="Arial" w:hAnsi="Arial" w:cs="Arial"/>
          <w:sz w:val="24"/>
          <w:szCs w:val="24"/>
        </w:rPr>
        <w:t>Integralną część niniejszej SWZ stanowi</w:t>
      </w:r>
      <w:r>
        <w:rPr>
          <w:rFonts w:ascii="Arial" w:hAnsi="Arial" w:cs="Arial"/>
          <w:sz w:val="24"/>
          <w:szCs w:val="24"/>
        </w:rPr>
        <w:t>:</w:t>
      </w:r>
    </w:p>
    <w:p w:rsidR="00B82B3C" w:rsidRDefault="00B82B3C" w:rsidP="00B82B3C">
      <w:pPr>
        <w:jc w:val="both"/>
        <w:rPr>
          <w:rFonts w:ascii="Arial" w:hAnsi="Arial" w:cs="Arial"/>
          <w:sz w:val="24"/>
          <w:szCs w:val="24"/>
        </w:rPr>
      </w:pP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Opis przedmiotu zamówienia</w:t>
      </w: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Formularz ofertowy</w:t>
      </w:r>
      <w:r w:rsidR="00D64B40">
        <w:rPr>
          <w:rFonts w:eastAsia="Arial"/>
          <w:bCs/>
          <w:color w:val="000000" w:themeColor="text1"/>
        </w:rPr>
        <w:t xml:space="preserve"> wraz z formularzem </w:t>
      </w:r>
      <w:r w:rsidRPr="00B82B3C">
        <w:rPr>
          <w:rFonts w:eastAsia="Arial"/>
          <w:bCs/>
          <w:color w:val="000000" w:themeColor="text1"/>
        </w:rPr>
        <w:t>asortymentowo-cenowy</w:t>
      </w:r>
      <w:r w:rsidR="00D64B40">
        <w:rPr>
          <w:rFonts w:eastAsia="Arial"/>
          <w:bCs/>
          <w:color w:val="000000" w:themeColor="text1"/>
        </w:rPr>
        <w:t>m</w:t>
      </w: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Wzór umowy</w:t>
      </w:r>
    </w:p>
    <w:p w:rsidR="00F07D7F" w:rsidRDefault="00F07D7F"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3714D1">
        <w:rPr>
          <w:rFonts w:ascii="Arial" w:hAnsi="Arial" w:cs="Arial"/>
          <w:b/>
          <w:bCs/>
          <w:sz w:val="24"/>
          <w:szCs w:val="24"/>
        </w:rPr>
        <w:t>5</w:t>
      </w:r>
      <w:r w:rsidR="00AA7C7E">
        <w:rPr>
          <w:rFonts w:ascii="Arial" w:hAnsi="Arial" w:cs="Arial"/>
          <w:b/>
          <w:bCs/>
          <w:sz w:val="24"/>
          <w:szCs w:val="24"/>
        </w:rPr>
        <w:t>.2</w:t>
      </w:r>
      <w:r w:rsidRPr="009119FC">
        <w:rPr>
          <w:rFonts w:ascii="Arial" w:hAnsi="Arial" w:cs="Arial"/>
          <w:b/>
          <w:bCs/>
          <w:sz w:val="24"/>
          <w:szCs w:val="24"/>
        </w:rPr>
        <w:t>02</w:t>
      </w:r>
      <w:r w:rsidR="00C604C4">
        <w:rPr>
          <w:rFonts w:ascii="Arial" w:hAnsi="Arial" w:cs="Arial"/>
          <w:b/>
          <w:bCs/>
          <w:sz w:val="24"/>
          <w:szCs w:val="24"/>
        </w:rPr>
        <w:t>3</w:t>
      </w:r>
    </w:p>
    <w:p w:rsidR="00AA7C7E" w:rsidRDefault="00AA7C7E"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3714D1" w:rsidP="001B4ACF">
      <w:pPr>
        <w:spacing w:line="276" w:lineRule="auto"/>
        <w:rPr>
          <w:rFonts w:ascii="Arial" w:eastAsia="Arial" w:hAnsi="Arial" w:cs="Arial"/>
          <w:b/>
          <w:sz w:val="24"/>
          <w:szCs w:val="24"/>
        </w:rPr>
      </w:pPr>
      <w:r>
        <w:rPr>
          <w:rFonts w:ascii="Arial" w:eastAsia="Arial" w:hAnsi="Arial" w:cs="Arial"/>
          <w:b/>
          <w:sz w:val="24"/>
          <w:szCs w:val="24"/>
        </w:rPr>
        <w:t>D</w:t>
      </w:r>
      <w:r w:rsidR="001B4ACF">
        <w:rPr>
          <w:rFonts w:ascii="Arial" w:eastAsia="Arial" w:hAnsi="Arial" w:cs="Arial"/>
          <w:b/>
          <w:sz w:val="24"/>
          <w:szCs w:val="24"/>
        </w:rPr>
        <w:t>yrektor Bursy Szkolnej Nr 12</w:t>
      </w:r>
    </w:p>
    <w:p w:rsidR="00CE15A5" w:rsidRPr="009119FC" w:rsidRDefault="001B4ACF" w:rsidP="003714D1">
      <w:pPr>
        <w:spacing w:line="276" w:lineRule="auto"/>
        <w:rPr>
          <w:rFonts w:ascii="Arial" w:hAnsi="Arial" w:cs="Arial"/>
          <w:sz w:val="24"/>
          <w:szCs w:val="24"/>
        </w:rPr>
      </w:pPr>
      <w:r>
        <w:rPr>
          <w:rFonts w:ascii="Arial" w:eastAsia="Arial" w:hAnsi="Arial" w:cs="Arial"/>
          <w:b/>
          <w:sz w:val="24"/>
          <w:szCs w:val="24"/>
        </w:rPr>
        <w:t xml:space="preserve">/-/ </w:t>
      </w:r>
      <w:r w:rsidR="003714D1">
        <w:rPr>
          <w:rFonts w:ascii="Arial" w:eastAsia="Arial" w:hAnsi="Arial" w:cs="Arial"/>
          <w:b/>
          <w:sz w:val="24"/>
          <w:szCs w:val="24"/>
        </w:rPr>
        <w:t>Katarzyna Łączek-Stuleblak</w:t>
      </w:r>
      <w:r w:rsidR="00CE15A5" w:rsidRPr="009119FC">
        <w:rPr>
          <w:rFonts w:ascii="Arial" w:eastAsia="Arial" w:hAnsi="Arial" w:cs="Arial"/>
          <w:b/>
          <w:bCs/>
          <w:color w:val="FFFFFF"/>
          <w:sz w:val="24"/>
          <w:szCs w:val="24"/>
        </w:rPr>
        <w:t xml:space="preserve"> Łodzi</w:t>
      </w:r>
    </w:p>
    <w:p w:rsidR="00CE15A5" w:rsidRPr="009119FC" w:rsidRDefault="00CE15A5" w:rsidP="001E6F56">
      <w:pPr>
        <w:spacing w:line="276" w:lineRule="auto"/>
        <w:ind w:left="4540"/>
        <w:jc w:val="both"/>
        <w:rPr>
          <w:rFonts w:ascii="Arial" w:eastAsia="Arial" w:hAnsi="Arial" w:cs="Arial"/>
          <w:b/>
          <w:bCs/>
          <w:sz w:val="24"/>
          <w:szCs w:val="24"/>
        </w:rPr>
      </w:pPr>
    </w:p>
    <w:p w:rsidR="00CE15A5" w:rsidRDefault="00CE15A5" w:rsidP="001E6F56">
      <w:pPr>
        <w:spacing w:line="276" w:lineRule="auto"/>
        <w:ind w:left="4540"/>
        <w:jc w:val="both"/>
        <w:rPr>
          <w:rFonts w:ascii="Arial" w:eastAsia="Arial" w:hAnsi="Arial" w:cs="Arial"/>
          <w:b/>
          <w:bCs/>
          <w:sz w:val="24"/>
          <w:szCs w:val="24"/>
        </w:rPr>
      </w:pPr>
    </w:p>
    <w:p w:rsidR="00706F5A" w:rsidRPr="009119FC" w:rsidRDefault="00706F5A" w:rsidP="001E6F56">
      <w:pPr>
        <w:spacing w:line="276" w:lineRule="auto"/>
        <w:ind w:left="4540"/>
        <w:jc w:val="both"/>
        <w:rPr>
          <w:rFonts w:ascii="Arial" w:eastAsia="Arial" w:hAnsi="Arial" w:cs="Arial"/>
          <w:b/>
          <w:bCs/>
          <w:sz w:val="24"/>
          <w:szCs w:val="24"/>
        </w:rPr>
      </w:pPr>
    </w:p>
    <w:p w:rsidR="0095400A" w:rsidRPr="009119FC" w:rsidRDefault="0095400A" w:rsidP="001E6F56">
      <w:pPr>
        <w:spacing w:line="276" w:lineRule="auto"/>
        <w:jc w:val="both"/>
        <w:rPr>
          <w:rFonts w:ascii="Arial" w:hAnsi="Arial" w:cs="Arial"/>
          <w:sz w:val="24"/>
          <w:szCs w:val="24"/>
        </w:rPr>
      </w:pP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Style w:val="Hipercze"/>
          <w:rFonts w:ascii="Arial" w:eastAsia="Arial" w:hAnsi="Arial" w:cs="Arial"/>
          <w:sz w:val="24"/>
          <w:szCs w:val="24"/>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rsidR="00AC00F9" w:rsidRPr="004841C0" w:rsidRDefault="00AC00F9" w:rsidP="00AC00F9">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Pr>
          <w:rFonts w:ascii="Arial" w:eastAsia="Arial" w:hAnsi="Arial" w:cs="Arial"/>
          <w:sz w:val="24"/>
          <w:szCs w:val="24"/>
        </w:rPr>
        <w:t>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8" w:history="1">
        <w:r w:rsidRPr="0042753B">
          <w:rPr>
            <w:rStyle w:val="Hipercze"/>
            <w:rFonts w:ascii="Arial" w:eastAsia="Arial" w:hAnsi="Arial" w:cs="Arial"/>
            <w:sz w:val="24"/>
            <w:szCs w:val="24"/>
          </w:rPr>
          <w:t>https://bs12lodz.bip.wikom.pl/</w:t>
        </w:r>
      </w:hyperlink>
      <w:r>
        <w:rPr>
          <w:rFonts w:ascii="Arial" w:eastAsia="Arial" w:hAnsi="Arial" w:cs="Arial"/>
          <w:sz w:val="24"/>
          <w:szCs w:val="24"/>
        </w:rPr>
        <w:t xml:space="preserve"> </w:t>
      </w:r>
      <w:r w:rsidRPr="009119FC">
        <w:rPr>
          <w:rFonts w:ascii="Arial" w:eastAsia="Arial" w:hAnsi="Arial" w:cs="Arial"/>
          <w:sz w:val="24"/>
          <w:szCs w:val="24"/>
        </w:rPr>
        <w:t xml:space="preserve"> </w:t>
      </w:r>
    </w:p>
    <w:p w:rsidR="00AC00F9" w:rsidRDefault="008966C1" w:rsidP="001E6F56">
      <w:pPr>
        <w:spacing w:line="276" w:lineRule="auto"/>
        <w:ind w:left="421"/>
        <w:jc w:val="both"/>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p>
    <w:p w:rsidR="008966C1" w:rsidRDefault="008966C1" w:rsidP="001E6F56">
      <w:pPr>
        <w:spacing w:line="276" w:lineRule="auto"/>
        <w:ind w:left="421"/>
        <w:jc w:val="both"/>
        <w:rPr>
          <w:rFonts w:ascii="Arial" w:eastAsia="Arial" w:hAnsi="Arial" w:cs="Arial"/>
          <w:color w:val="0000FF"/>
          <w:sz w:val="24"/>
          <w:szCs w:val="24"/>
          <w:u w:val="single"/>
          <w:lang w:val="it-IT"/>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1A67AA"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0252BC" w:rsidRPr="00DE7C9F" w:rsidRDefault="00CE15A5" w:rsidP="000252BC">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252BC" w:rsidRPr="00DE7C9F">
        <w:rPr>
          <w:rFonts w:ascii="Arial" w:hAnsi="Arial" w:cs="Arial"/>
          <w:b/>
          <w:bCs/>
          <w:sz w:val="24"/>
          <w:szCs w:val="24"/>
        </w:rPr>
        <w:t>Sukcesywn</w:t>
      </w:r>
      <w:r w:rsidR="00BD440C">
        <w:rPr>
          <w:rFonts w:ascii="Arial" w:hAnsi="Arial" w:cs="Arial"/>
          <w:b/>
          <w:bCs/>
          <w:sz w:val="24"/>
          <w:szCs w:val="24"/>
        </w:rPr>
        <w:t>ych</w:t>
      </w:r>
      <w:r w:rsidR="000252BC" w:rsidRPr="00DE7C9F">
        <w:rPr>
          <w:rFonts w:ascii="Arial" w:hAnsi="Arial" w:cs="Arial"/>
          <w:b/>
          <w:bCs/>
          <w:sz w:val="24"/>
          <w:szCs w:val="24"/>
        </w:rPr>
        <w:t xml:space="preserve"> dostaw</w:t>
      </w:r>
      <w:r w:rsidR="00BD440C">
        <w:rPr>
          <w:rFonts w:ascii="Arial" w:hAnsi="Arial" w:cs="Arial"/>
          <w:b/>
          <w:bCs/>
          <w:sz w:val="24"/>
          <w:szCs w:val="24"/>
        </w:rPr>
        <w:t>ach</w:t>
      </w:r>
      <w:r w:rsidR="000252BC" w:rsidRPr="00DE7C9F">
        <w:rPr>
          <w:rFonts w:ascii="Arial" w:hAnsi="Arial" w:cs="Arial"/>
          <w:b/>
          <w:bCs/>
          <w:sz w:val="24"/>
          <w:szCs w:val="24"/>
        </w:rPr>
        <w:t xml:space="preserve"> </w:t>
      </w:r>
      <w:r w:rsidR="00AB1F25">
        <w:rPr>
          <w:rFonts w:ascii="Arial" w:hAnsi="Arial" w:cs="Arial"/>
          <w:b/>
          <w:bCs/>
          <w:sz w:val="24"/>
          <w:szCs w:val="24"/>
        </w:rPr>
        <w:t>mleka i produktów mleczarskich</w:t>
      </w:r>
      <w:r w:rsidR="00EF192C">
        <w:rPr>
          <w:rFonts w:ascii="Arial" w:hAnsi="Arial" w:cs="Arial"/>
          <w:b/>
          <w:bCs/>
          <w:sz w:val="24"/>
          <w:szCs w:val="24"/>
        </w:rPr>
        <w:t xml:space="preserve"> na potrzeby wychowanków</w:t>
      </w:r>
      <w:r w:rsidR="000252BC" w:rsidRPr="00DE7C9F">
        <w:rPr>
          <w:rFonts w:ascii="Arial" w:hAnsi="Arial" w:cs="Arial"/>
          <w:b/>
          <w:bCs/>
          <w:sz w:val="24"/>
          <w:szCs w:val="24"/>
        </w:rPr>
        <w:t xml:space="preserve"> </w:t>
      </w:r>
      <w:r w:rsidR="000252BC">
        <w:rPr>
          <w:rFonts w:ascii="Arial" w:hAnsi="Arial" w:cs="Arial"/>
          <w:b/>
          <w:bCs/>
          <w:sz w:val="24"/>
          <w:szCs w:val="24"/>
        </w:rPr>
        <w:t xml:space="preserve">do Bursy Szkolnej Nr 12 w Łodzi przy ul. Podgórnej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w:t>
      </w:r>
      <w:r w:rsidR="008C220C">
        <w:rPr>
          <w:rFonts w:ascii="Arial" w:hAnsi="Arial" w:cs="Arial"/>
          <w:b/>
          <w:bCs/>
          <w:sz w:val="24"/>
          <w:szCs w:val="24"/>
        </w:rPr>
        <w:t>2023/2024</w:t>
      </w:r>
      <w:r w:rsidR="000252BC">
        <w:rPr>
          <w:rFonts w:ascii="Arial" w:hAnsi="Arial" w:cs="Arial"/>
          <w:b/>
          <w:bCs/>
          <w:sz w:val="24"/>
          <w:szCs w:val="24"/>
        </w:rPr>
        <w:t>.</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rsidR="00C23254" w:rsidRPr="00766242" w:rsidRDefault="00766242" w:rsidP="00766242">
      <w:pPr>
        <w:spacing w:line="276" w:lineRule="auto"/>
        <w:ind w:left="360" w:firstLine="567"/>
        <w:jc w:val="both"/>
        <w:rPr>
          <w:rFonts w:ascii="Arial" w:hAnsi="Arial" w:cs="Arial"/>
          <w:b/>
          <w:sz w:val="24"/>
          <w:szCs w:val="24"/>
        </w:rPr>
      </w:pPr>
      <w:r w:rsidRPr="00766242">
        <w:rPr>
          <w:rFonts w:ascii="Arial" w:hAnsi="Arial" w:cs="Arial"/>
          <w:b/>
          <w:sz w:val="24"/>
          <w:szCs w:val="24"/>
        </w:rPr>
        <w:t>15500000-3</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art.310 ustawy Pzp</w:t>
      </w:r>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Pzp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Pzp</w:t>
      </w:r>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76756">
        <w:rPr>
          <w:rFonts w:ascii="Arial" w:hAnsi="Arial" w:cs="Arial"/>
          <w:b/>
          <w:sz w:val="24"/>
          <w:szCs w:val="24"/>
        </w:rPr>
        <w:t>21</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76756">
        <w:rPr>
          <w:rFonts w:ascii="Arial" w:hAnsi="Arial" w:cs="Arial"/>
          <w:b/>
          <w:sz w:val="24"/>
          <w:szCs w:val="24"/>
        </w:rPr>
        <w:t>4</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r w:rsidRPr="009F1DFF">
        <w:rPr>
          <w:b/>
          <w:bCs/>
        </w:rPr>
        <w:t xml:space="preserve">niezwierzęcego i </w:t>
      </w:r>
      <w:r w:rsidRPr="009F1DFF">
        <w:rPr>
          <w:b/>
          <w:bCs/>
        </w:rPr>
        <w:lastRenderedPageBreak/>
        <w:t xml:space="preserve">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9F1DFF" w:rsidRDefault="007A7D0D" w:rsidP="007A7D0D">
      <w:pPr>
        <w:pStyle w:val="Default"/>
        <w:ind w:left="851"/>
      </w:pPr>
    </w:p>
    <w:p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rsidR="00CB6F56" w:rsidRPr="009F1DFF" w:rsidRDefault="00CB6F56" w:rsidP="000D41B2">
      <w:pPr>
        <w:pStyle w:val="Default"/>
        <w:ind w:left="1134"/>
      </w:pPr>
      <w:r w:rsidRPr="009F1DFF">
        <w:t xml:space="preserve">lub </w:t>
      </w:r>
    </w:p>
    <w:p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rsidR="00CB6F56" w:rsidRPr="009F1DFF" w:rsidRDefault="00CB6F56" w:rsidP="000D41B2">
      <w:pPr>
        <w:pStyle w:val="Default"/>
        <w:ind w:left="1134"/>
      </w:pPr>
      <w:r w:rsidRPr="009F1DFF">
        <w:t xml:space="preserve">lub </w:t>
      </w:r>
    </w:p>
    <w:p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w:t>
      </w:r>
      <w:r w:rsidR="00CE15A5" w:rsidRPr="009119FC">
        <w:rPr>
          <w:rFonts w:ascii="Arial" w:hAnsi="Arial" w:cs="Arial"/>
          <w:sz w:val="24"/>
          <w:szCs w:val="24"/>
        </w:rPr>
        <w:lastRenderedPageBreak/>
        <w:t xml:space="preserve">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pkt 3 ustawy Pzp, dotyczących wydania prawomocnego wyroku sądu lub ostatecznej decyzji administracyjnej o zaleganiu z 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Pzp składa każdy z tych Wykonawców (dotyczy również wspólników spółki cywilnej).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rsidR="00D95B15" w:rsidRDefault="00827F41" w:rsidP="00D95B15">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D95B15" w:rsidRPr="00D95B15" w:rsidRDefault="00D95B15" w:rsidP="00D95B15">
      <w:pPr>
        <w:spacing w:line="276" w:lineRule="auto"/>
        <w:ind w:left="567" w:hanging="567"/>
        <w:jc w:val="both"/>
        <w:rPr>
          <w:rFonts w:ascii="Arial" w:hAnsi="Arial" w:cs="Arial"/>
          <w:sz w:val="24"/>
        </w:rPr>
      </w:pPr>
      <w:r>
        <w:rPr>
          <w:rFonts w:ascii="Arial" w:hAnsi="Arial" w:cs="Arial"/>
          <w:color w:val="000000"/>
          <w:sz w:val="24"/>
          <w:szCs w:val="24"/>
        </w:rPr>
        <w:t>13.4.</w:t>
      </w:r>
      <w:r w:rsidRPr="00D95B15">
        <w:rPr>
          <w:rFonts w:ascii="Arial" w:hAnsi="Arial" w:cs="Arial"/>
          <w:color w:val="000000"/>
          <w:sz w:val="24"/>
          <w:szCs w:val="24"/>
        </w:rPr>
        <w:t>Wykonawcy wspólnie ubiegający się o udzielenie zamówienia dołączają do oferty oświadczenie, z którego wynika, które usługi wykonają poszczególni Wykonawcy (</w:t>
      </w:r>
      <w:r w:rsidRPr="009D4D73">
        <w:rPr>
          <w:rFonts w:ascii="Arial" w:hAnsi="Arial" w:cs="Arial"/>
          <w:b/>
          <w:color w:val="000000"/>
          <w:sz w:val="24"/>
          <w:szCs w:val="24"/>
        </w:rPr>
        <w:t>zgodnie z Załącznikiem nr 9 do SWZ</w:t>
      </w:r>
      <w:r w:rsidRPr="00D95B15">
        <w:rPr>
          <w:rFonts w:ascii="Arial" w:hAnsi="Arial" w:cs="Arial"/>
          <w:color w:val="000000"/>
          <w:sz w:val="24"/>
          <w:szCs w:val="24"/>
        </w:rPr>
        <w:t>).</w:t>
      </w:r>
    </w:p>
    <w:p w:rsidR="00B323AA" w:rsidRDefault="00B323AA" w:rsidP="00B323AA">
      <w:pPr>
        <w:spacing w:line="276" w:lineRule="auto"/>
        <w:ind w:left="567" w:hanging="567"/>
        <w:jc w:val="both"/>
        <w:rPr>
          <w:rFonts w:ascii="Arial" w:hAnsi="Arial" w:cs="Arial"/>
          <w:sz w:val="24"/>
        </w:rPr>
      </w:pPr>
      <w:r>
        <w:rPr>
          <w:rFonts w:ascii="Arial" w:hAnsi="Arial" w:cs="Arial"/>
          <w:sz w:val="24"/>
        </w:rPr>
        <w:t>13.</w:t>
      </w:r>
      <w:r w:rsidR="00D95B15">
        <w:rPr>
          <w:rFonts w:ascii="Arial" w:hAnsi="Arial" w:cs="Arial"/>
          <w:sz w:val="24"/>
        </w:rPr>
        <w:t>5</w:t>
      </w:r>
      <w:r>
        <w:rPr>
          <w:rFonts w:ascii="Arial" w:hAnsi="Arial" w:cs="Arial"/>
          <w:sz w:val="24"/>
        </w:rPr>
        <w:t xml:space="preserve">.Oświadczenia i dokumenty potwierdzające brak podstaw do wykluczenia z postępowania składa każdy z Wykonawców wspólnie ubiegających się o zamówienie. </w:t>
      </w:r>
    </w:p>
    <w:p w:rsidR="00B323AA" w:rsidRDefault="00B323AA" w:rsidP="00B323AA">
      <w:pPr>
        <w:spacing w:line="276" w:lineRule="auto"/>
        <w:ind w:left="567" w:hanging="567"/>
        <w:jc w:val="both"/>
        <w:rPr>
          <w:rFonts w:ascii="Arial" w:hAnsi="Arial" w:cs="Arial"/>
          <w:sz w:val="24"/>
        </w:rPr>
      </w:pPr>
      <w:r>
        <w:rPr>
          <w:rFonts w:ascii="Arial" w:hAnsi="Arial" w:cs="Arial"/>
          <w:sz w:val="24"/>
        </w:rPr>
        <w:t>13.</w:t>
      </w:r>
      <w:r w:rsidR="00D95B15">
        <w:rPr>
          <w:rFonts w:ascii="Arial" w:hAnsi="Arial" w:cs="Arial"/>
          <w:sz w:val="24"/>
        </w:rPr>
        <w:t>6</w:t>
      </w:r>
      <w:r>
        <w:rPr>
          <w:rFonts w:ascii="Arial" w:hAnsi="Arial" w:cs="Arial"/>
          <w:sz w:val="24"/>
        </w:rPr>
        <w:t xml:space="preserve">.W przypadku wspólnego ubiegania się o zamówienie przez Wykonawców są oni zobowiązani, na wezwanie Zamawiającego złożyć aktualne na dzień złożenia podmiotowe środki dowodowe, o których mowa w pkt 11.5, przy czym: </w:t>
      </w:r>
    </w:p>
    <w:p w:rsidR="00B323AA" w:rsidRDefault="00B323AA" w:rsidP="00B323AA">
      <w:pPr>
        <w:spacing w:line="276" w:lineRule="auto"/>
        <w:ind w:left="1134" w:hanging="850"/>
        <w:jc w:val="both"/>
        <w:rPr>
          <w:rFonts w:ascii="Arial" w:hAnsi="Arial" w:cs="Arial"/>
          <w:sz w:val="24"/>
        </w:rPr>
      </w:pPr>
      <w:r>
        <w:rPr>
          <w:rFonts w:ascii="Arial" w:hAnsi="Arial" w:cs="Arial"/>
          <w:sz w:val="24"/>
        </w:rPr>
        <w:t>13.</w:t>
      </w:r>
      <w:r w:rsidR="000C4B60">
        <w:rPr>
          <w:rFonts w:ascii="Arial" w:hAnsi="Arial" w:cs="Arial"/>
          <w:sz w:val="24"/>
        </w:rPr>
        <w:t>6</w:t>
      </w:r>
      <w:r>
        <w:rPr>
          <w:rFonts w:ascii="Arial" w:hAnsi="Arial" w:cs="Arial"/>
          <w:sz w:val="24"/>
        </w:rPr>
        <w:t xml:space="preserve">.1. </w:t>
      </w:r>
      <w:r>
        <w:rPr>
          <w:rFonts w:ascii="Arial" w:hAnsi="Arial" w:cs="Arial"/>
          <w:sz w:val="24"/>
        </w:rPr>
        <w:tab/>
        <w:t xml:space="preserve">podmiotowe środki dowodowe, o których mowa w pkt 11.5.1 składa każdy     z Wykonawców wspólnie ubiegających się o zamówienia, </w:t>
      </w:r>
    </w:p>
    <w:p w:rsidR="00B323AA" w:rsidRDefault="00B323AA" w:rsidP="00B323AA">
      <w:pPr>
        <w:spacing w:line="276" w:lineRule="auto"/>
        <w:ind w:left="1134" w:hanging="850"/>
        <w:jc w:val="both"/>
        <w:rPr>
          <w:rFonts w:ascii="Arial" w:hAnsi="Arial" w:cs="Arial"/>
          <w:sz w:val="24"/>
        </w:rPr>
      </w:pPr>
      <w:r>
        <w:rPr>
          <w:rFonts w:ascii="Arial" w:hAnsi="Arial" w:cs="Arial"/>
          <w:sz w:val="24"/>
        </w:rPr>
        <w:t>13.</w:t>
      </w:r>
      <w:r w:rsidR="000C4B60">
        <w:rPr>
          <w:rFonts w:ascii="Arial" w:hAnsi="Arial" w:cs="Arial"/>
          <w:sz w:val="24"/>
        </w:rPr>
        <w:t>6</w:t>
      </w:r>
      <w:r>
        <w:rPr>
          <w:rFonts w:ascii="Arial" w:hAnsi="Arial" w:cs="Arial"/>
          <w:sz w:val="24"/>
        </w:rPr>
        <w:t>.2</w:t>
      </w:r>
      <w:r w:rsidR="000C4B60">
        <w:rPr>
          <w:rFonts w:ascii="Arial" w:hAnsi="Arial" w:cs="Arial"/>
          <w:sz w:val="24"/>
        </w:rPr>
        <w:t>.</w:t>
      </w:r>
      <w:r w:rsidR="000C4B60">
        <w:rPr>
          <w:rFonts w:ascii="Arial" w:hAnsi="Arial" w:cs="Arial"/>
          <w:sz w:val="24"/>
        </w:rPr>
        <w:tab/>
      </w:r>
      <w:r>
        <w:rPr>
          <w:rFonts w:ascii="Arial" w:hAnsi="Arial" w:cs="Arial"/>
          <w:sz w:val="24"/>
        </w:rPr>
        <w:t xml:space="preserve">podmiotowe środki dowodowe, o których mowa w pkt 11.5.2 składa odpowiednio Wykonawca/Wykonawcy, który/którzy wykazuje/wykazują spełnianie warunku, w zakresie i na zasadach opisanych w pkt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0F2D76" w:rsidP="00B06360">
      <w:pPr>
        <w:pStyle w:val="Akapitzlist"/>
        <w:numPr>
          <w:ilvl w:val="1"/>
          <w:numId w:val="12"/>
        </w:numPr>
        <w:suppressAutoHyphens w:val="0"/>
        <w:spacing w:after="160" w:line="276" w:lineRule="auto"/>
        <w:ind w:left="709" w:hanging="709"/>
        <w:contextualSpacing/>
        <w:jc w:val="left"/>
      </w:pPr>
      <w:r w:rsidRPr="000F2D76">
        <w:t>W postępowaniu o udzielenie  zamówienia  komunikacja  między  Zamawiającym a  Wykonawcami, w szczególności  składanie  ofert, wymiana informacji oraz przekazywanie dokumentów lub oświadczeń, odbywa się przy użyciu środków komunikacji elektronicznej zapewniający</w:t>
      </w:r>
      <w:r w:rsidR="00B06360">
        <w:t xml:space="preserve"> </w:t>
      </w:r>
      <w:r w:rsidRPr="000F2D76">
        <w:t>obsługę procesu udzielania zamówień publicznych za pośrednictwem Sytemu.</w:t>
      </w:r>
      <w:r w:rsidR="004877C0">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CF61CB">
      <w:pPr>
        <w:spacing w:line="276" w:lineRule="auto"/>
        <w:ind w:left="709" w:hanging="709"/>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 xml:space="preserve">Za  pośrednictwem  posiadanego </w:t>
      </w:r>
      <w:r w:rsidRPr="004433C0">
        <w:rPr>
          <w:rFonts w:ascii="Arial" w:hAnsi="Arial" w:cs="Arial"/>
          <w:sz w:val="24"/>
          <w:szCs w:val="24"/>
        </w:rPr>
        <w:t xml:space="preserve">w Systemie konta </w:t>
      </w:r>
      <w:r w:rsidR="004433C0" w:rsidRPr="004433C0">
        <w:rPr>
          <w:rFonts w:ascii="Arial" w:hAnsi="Arial" w:cs="Arial"/>
          <w:sz w:val="24"/>
          <w:szCs w:val="24"/>
        </w:rPr>
        <w:t xml:space="preserve">Jednostki </w:t>
      </w:r>
      <w:r w:rsidR="000619DB" w:rsidRPr="004433C0">
        <w:rPr>
          <w:rFonts w:ascii="Arial" w:hAnsi="Arial" w:cs="Arial"/>
          <w:sz w:val="24"/>
          <w:szCs w:val="24"/>
        </w:rPr>
        <w:t>Zamawiające</w:t>
      </w:r>
      <w:r w:rsidR="004433C0" w:rsidRPr="004433C0">
        <w:rPr>
          <w:rFonts w:ascii="Arial" w:hAnsi="Arial" w:cs="Arial"/>
          <w:sz w:val="24"/>
          <w:szCs w:val="24"/>
        </w:rPr>
        <w:t>j</w:t>
      </w:r>
      <w:r w:rsidR="000619DB" w:rsidRPr="004433C0">
        <w:rPr>
          <w:rFonts w:ascii="Arial" w:hAnsi="Arial" w:cs="Arial"/>
          <w:sz w:val="24"/>
          <w:szCs w:val="24"/>
        </w:rPr>
        <w:t xml:space="preserve"> </w:t>
      </w:r>
      <w:r w:rsidRPr="004433C0">
        <w:rPr>
          <w:rFonts w:ascii="Arial" w:hAnsi="Arial" w:cs="Arial"/>
          <w:sz w:val="24"/>
          <w:szCs w:val="24"/>
        </w:rPr>
        <w:t>odbywa się komunikacja Zamawiającego z Wykonawcą w postępowaniu, w szczególności: przekazywanie wezwań</w:t>
      </w:r>
      <w:r w:rsidRPr="00E373F3">
        <w:rPr>
          <w:rFonts w:ascii="Arial" w:hAnsi="Arial" w:cs="Arial"/>
          <w:sz w:val="24"/>
          <w:szCs w:val="24"/>
        </w:rPr>
        <w:t xml:space="preserve">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 xml:space="preserve">Do pełnego i prawidłowego korzystania z Systemu przez Użytkowników Zewnętrznych konieczne jest posiadanie  przez co najmniej jednego </w:t>
      </w:r>
      <w:r w:rsidRPr="00E373F3">
        <w:rPr>
          <w:rFonts w:ascii="Arial" w:hAnsi="Arial" w:cs="Arial"/>
          <w:sz w:val="24"/>
          <w:szCs w:val="24"/>
        </w:rPr>
        <w:lastRenderedPageBreak/>
        <w:t>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Kernel 4.0, Windows 7 i MacOS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C21729">
        <w:rPr>
          <w:rFonts w:ascii="Arial" w:hAnsi="Arial" w:cs="Arial"/>
          <w:b/>
          <w:color w:val="3333FF"/>
          <w:sz w:val="24"/>
          <w:szCs w:val="24"/>
        </w:rPr>
        <w:t>5</w:t>
      </w:r>
      <w:bookmarkStart w:id="1" w:name="_GoBack"/>
      <w:bookmarkEnd w:id="1"/>
      <w:r w:rsidRPr="00A333DF">
        <w:rPr>
          <w:rFonts w:ascii="Arial" w:hAnsi="Arial" w:cs="Arial"/>
          <w:b/>
          <w:color w:val="3333FF"/>
          <w:sz w:val="24"/>
          <w:szCs w:val="24"/>
        </w:rPr>
        <w:t>.202</w:t>
      </w:r>
      <w:r w:rsidR="00D10772">
        <w:rPr>
          <w:rFonts w:ascii="Arial" w:hAnsi="Arial" w:cs="Arial"/>
          <w:b/>
          <w:color w:val="3333FF"/>
          <w:sz w:val="24"/>
          <w:szCs w:val="24"/>
        </w:rPr>
        <w:t>3</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składania oświadczeń woli w imieniu Wykonawcy. Po prawidłowym przekazaniu </w:t>
      </w:r>
      <w:r w:rsidR="00713DCC" w:rsidRPr="00726489">
        <w:rPr>
          <w:rFonts w:ascii="Arial" w:hAnsi="Arial" w:cs="Arial"/>
          <w:sz w:val="24"/>
        </w:rPr>
        <w:lastRenderedPageBreak/>
        <w:t>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1A67AA"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1A67AA"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1A67AA"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Zamawiający dopuszcza podpisanie dokumentów w formacie innym niż „pdf”, wtedy należy użyć formatu XAdES.</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B06360"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B06360" w:rsidRPr="00B06360" w:rsidRDefault="00B06360" w:rsidP="00B06360">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w:t>
      </w:r>
      <w:r w:rsidR="00A02485">
        <w:rPr>
          <w:sz w:val="24"/>
          <w:szCs w:val="24"/>
          <w:lang w:eastAsia="pl-PL" w:bidi="pl-PL"/>
        </w:rPr>
        <w:t>oferty</w:t>
      </w:r>
      <w:r>
        <w:rPr>
          <w:sz w:val="24"/>
          <w:szCs w:val="24"/>
          <w:lang w:eastAsia="pl-PL" w:bidi="pl-PL"/>
        </w:rPr>
        <w:t xml:space="preserve"> asortymentowo cenowy </w:t>
      </w:r>
      <w:r w:rsidRPr="00BD37BD">
        <w:rPr>
          <w:sz w:val="24"/>
          <w:szCs w:val="24"/>
          <w:lang w:eastAsia="pl-PL" w:bidi="pl-PL"/>
        </w:rPr>
        <w:t xml:space="preserve">przygotowany wg wzoru - </w:t>
      </w:r>
      <w:r w:rsidRPr="00BD37BD">
        <w:rPr>
          <w:b/>
          <w:bCs/>
          <w:sz w:val="24"/>
          <w:szCs w:val="24"/>
          <w:lang w:eastAsia="pl-PL" w:bidi="pl-PL"/>
        </w:rPr>
        <w:t>Załącznik nr 2</w:t>
      </w:r>
      <w:r>
        <w:rPr>
          <w:b/>
          <w:bCs/>
          <w:sz w:val="24"/>
          <w:szCs w:val="24"/>
          <w:lang w:eastAsia="pl-PL" w:bidi="pl-PL"/>
        </w:rPr>
        <w:t>a</w:t>
      </w:r>
      <w:r w:rsidRPr="00BD37BD">
        <w:rPr>
          <w:b/>
          <w:bCs/>
          <w:sz w:val="24"/>
          <w:szCs w:val="24"/>
          <w:lang w:eastAsia="pl-PL" w:bidi="pl-PL"/>
        </w:rPr>
        <w:t xml:space="preserve">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2"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2"/>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A603EE" w:rsidRDefault="00A603EE" w:rsidP="00F37EBA">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rsidR="009D01CC" w:rsidRDefault="009D01CC" w:rsidP="00F37EBA">
      <w:pPr>
        <w:pStyle w:val="Teksttreci0"/>
        <w:ind w:left="709"/>
        <w:jc w:val="both"/>
        <w:rPr>
          <w:sz w:val="24"/>
          <w:szCs w:val="24"/>
          <w:lang w:eastAsia="pl-PL" w:bidi="pl-PL"/>
        </w:rPr>
      </w:pPr>
    </w:p>
    <w:p w:rsidR="009D01CC" w:rsidRPr="009D01CC" w:rsidRDefault="009D01CC" w:rsidP="009D01CC">
      <w:pPr>
        <w:pStyle w:val="NormalnyWeb"/>
        <w:numPr>
          <w:ilvl w:val="0"/>
          <w:numId w:val="30"/>
        </w:numPr>
        <w:spacing w:after="0" w:afterAutospacing="0"/>
        <w:rPr>
          <w:rFonts w:ascii="Arial" w:hAnsi="Arial" w:cs="Arial"/>
          <w:color w:val="000000"/>
        </w:rPr>
      </w:pPr>
      <w:r w:rsidRPr="009D01CC">
        <w:rPr>
          <w:rFonts w:ascii="Arial" w:hAnsi="Arial" w:cs="Arial"/>
          <w:color w:val="000000"/>
        </w:rPr>
        <w:t>Oświadczenie, z którego wynika, które usługi wykonają poszczególni</w:t>
      </w:r>
      <w:r>
        <w:rPr>
          <w:rFonts w:ascii="Arial" w:hAnsi="Arial" w:cs="Arial"/>
          <w:color w:val="000000"/>
        </w:rPr>
        <w:t xml:space="preserve"> </w:t>
      </w:r>
      <w:r w:rsidRPr="009D01CC">
        <w:rPr>
          <w:rFonts w:ascii="Arial" w:hAnsi="Arial" w:cs="Arial"/>
          <w:color w:val="000000"/>
        </w:rPr>
        <w:t>Wykonawcy, w przypadku Wykonawców wspólnie ubiegających się o udzielenie zamówienia (</w:t>
      </w:r>
      <w:r w:rsidRPr="00C42134">
        <w:rPr>
          <w:rFonts w:ascii="Arial" w:hAnsi="Arial" w:cs="Arial"/>
          <w:color w:val="000000"/>
        </w:rPr>
        <w:t>wzór oświadczenia</w:t>
      </w:r>
      <w:r w:rsidRPr="00C42134">
        <w:rPr>
          <w:rFonts w:ascii="Arial" w:hAnsi="Arial" w:cs="Arial"/>
          <w:b/>
          <w:color w:val="000000"/>
        </w:rPr>
        <w:t xml:space="preserve"> - Załącznik nr 9 do SWZ</w:t>
      </w:r>
      <w:r w:rsidR="00C42134">
        <w:rPr>
          <w:rFonts w:ascii="Arial" w:hAnsi="Arial" w:cs="Arial"/>
          <w:b/>
          <w:color w:val="000000"/>
        </w:rPr>
        <w:t>)</w:t>
      </w:r>
      <w:r w:rsidRPr="009D01CC">
        <w:rPr>
          <w:rFonts w:ascii="Arial" w:hAnsi="Arial" w:cs="Arial"/>
          <w:color w:val="000000"/>
        </w:rPr>
        <w:t xml:space="preserve"> - jeśli dotyczy,</w:t>
      </w:r>
    </w:p>
    <w:p w:rsidR="009D01CC" w:rsidRPr="00FE63BF" w:rsidRDefault="009D01CC" w:rsidP="009D01CC">
      <w:pPr>
        <w:pStyle w:val="Teksttreci0"/>
        <w:spacing w:after="0"/>
        <w:ind w:left="709"/>
        <w:jc w:val="both"/>
      </w:pP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w:t>
      </w:r>
      <w:r w:rsidR="00713DCC" w:rsidRPr="00E373F3">
        <w:rPr>
          <w:rFonts w:ascii="Arial" w:hAnsi="Arial" w:cs="Arial"/>
          <w:sz w:val="24"/>
          <w:szCs w:val="24"/>
        </w:rPr>
        <w:lastRenderedPageBreak/>
        <w:t>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w:t>
      </w:r>
      <w:r w:rsidRPr="009119FC">
        <w:rPr>
          <w:rFonts w:ascii="Arial" w:eastAsia="Arial" w:hAnsi="Arial" w:cs="Arial"/>
          <w:sz w:val="24"/>
          <w:szCs w:val="24"/>
        </w:rPr>
        <w:lastRenderedPageBreak/>
        <w:t>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706F5A">
        <w:rPr>
          <w:rFonts w:ascii="Arial" w:hAnsi="Arial" w:cs="Arial"/>
          <w:b/>
          <w:sz w:val="24"/>
          <w:szCs w:val="24"/>
        </w:rPr>
        <w:t>20</w:t>
      </w:r>
      <w:r w:rsidR="006F7495">
        <w:rPr>
          <w:rFonts w:ascii="Arial" w:hAnsi="Arial" w:cs="Arial"/>
          <w:b/>
          <w:sz w:val="24"/>
          <w:szCs w:val="24"/>
        </w:rPr>
        <w:t>.</w:t>
      </w:r>
      <w:r w:rsidR="00706F5A">
        <w:rPr>
          <w:rFonts w:ascii="Arial" w:hAnsi="Arial" w:cs="Arial"/>
          <w:b/>
          <w:sz w:val="24"/>
          <w:szCs w:val="24"/>
        </w:rPr>
        <w:t>10</w:t>
      </w:r>
      <w:r w:rsidR="00C974A5">
        <w:rPr>
          <w:rFonts w:ascii="Arial" w:hAnsi="Arial" w:cs="Arial"/>
          <w:b/>
          <w:sz w:val="24"/>
          <w:szCs w:val="24"/>
        </w:rPr>
        <w:t>.2023</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3" w:name="_heading=h.gjdgxs" w:colFirst="0" w:colLast="0"/>
      <w:bookmarkEnd w:id="3"/>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706F5A">
        <w:rPr>
          <w:rFonts w:ascii="Arial" w:hAnsi="Arial" w:cs="Arial"/>
          <w:b/>
          <w:sz w:val="24"/>
          <w:szCs w:val="24"/>
        </w:rPr>
        <w:t>20</w:t>
      </w:r>
      <w:r w:rsidR="006F7495">
        <w:rPr>
          <w:rFonts w:ascii="Arial" w:hAnsi="Arial" w:cs="Arial"/>
          <w:b/>
          <w:sz w:val="24"/>
          <w:szCs w:val="24"/>
        </w:rPr>
        <w:t>.</w:t>
      </w:r>
      <w:r w:rsidR="00706F5A">
        <w:rPr>
          <w:rFonts w:ascii="Arial" w:hAnsi="Arial" w:cs="Arial"/>
          <w:b/>
          <w:sz w:val="24"/>
          <w:szCs w:val="24"/>
        </w:rPr>
        <w:t>10</w:t>
      </w:r>
      <w:r w:rsidR="006F7495">
        <w:rPr>
          <w:rFonts w:ascii="Arial" w:hAnsi="Arial" w:cs="Arial"/>
          <w:b/>
          <w:sz w:val="24"/>
          <w:szCs w:val="24"/>
        </w:rPr>
        <w:t>.202</w:t>
      </w:r>
      <w:r w:rsidR="00C974A5">
        <w:rPr>
          <w:rFonts w:ascii="Arial" w:hAnsi="Arial" w:cs="Arial"/>
          <w:b/>
          <w:sz w:val="24"/>
          <w:szCs w:val="24"/>
        </w:rPr>
        <w:t>3</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C974A5">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Pzp jeżeli została złożona oferta, której wybór prowadziłby do powstania u Zamawiającego obowiązku podatkowego zgodnie z ustawą z 11 marca 2004 r. o podatku od towarów i usług, dla celów </w:t>
      </w:r>
      <w:r w:rsidR="00CE15A5" w:rsidRPr="009119FC">
        <w:rPr>
          <w:rFonts w:ascii="Arial" w:eastAsia="Arial" w:hAnsi="Arial" w:cs="Arial"/>
          <w:sz w:val="24"/>
          <w:szCs w:val="24"/>
        </w:rPr>
        <w:lastRenderedPageBreak/>
        <w:t>zastosowania kryterium ceny lub kosztu Zamawiający dolicza do przedstawionej 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w:t>
      </w:r>
      <w:r w:rsidR="00CE15A5" w:rsidRPr="009119FC">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58560376" r:id="rId21"/>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rsidR="00CE15A5" w:rsidRPr="009119FC" w:rsidRDefault="00CE15A5" w:rsidP="001E6F56">
      <w:pPr>
        <w:spacing w:line="276" w:lineRule="auto"/>
        <w:jc w:val="both"/>
        <w:rPr>
          <w:rFonts w:ascii="Arial" w:hAnsi="Arial" w:cs="Arial"/>
          <w:sz w:val="24"/>
          <w:szCs w:val="24"/>
        </w:rPr>
      </w:pPr>
    </w:p>
    <w:p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Pzp</w:t>
      </w:r>
      <w:r>
        <w:t>, Zamawiający</w:t>
      </w:r>
      <w:r w:rsidR="00EA663A" w:rsidRPr="001C34D3">
        <w:t xml:space="preserve"> przewiduje udzielenie Wykonawcy zamówienia w trybie z wolnej ręki w przypadku konieczności zwiększenia bieżących dostaw</w:t>
      </w:r>
      <w:r>
        <w:t xml:space="preserve">. </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Metryckim, tel. 514 123 920, mail: </w:t>
      </w:r>
      <w:r w:rsidR="006E6F16">
        <w:rPr>
          <w:rStyle w:val="Mocnowyrniony"/>
          <w:rFonts w:ascii="Arial" w:hAnsi="Arial" w:cs="Arial"/>
        </w:rPr>
        <w:t>iod.bs12</w:t>
      </w:r>
      <w:r w:rsidRPr="00D2660C">
        <w:rPr>
          <w:rStyle w:val="Mocnowyrniony"/>
          <w:rFonts w:ascii="Arial" w:hAnsi="Arial" w:cs="Arial"/>
        </w:rPr>
        <w:t>@</w:t>
      </w:r>
      <w:r w:rsidR="006E6F16">
        <w:rPr>
          <w:rStyle w:val="Mocnowyrniony"/>
          <w:rFonts w:ascii="Arial" w:hAnsi="Arial" w:cs="Arial"/>
        </w:rPr>
        <w:t>cuwo</w:t>
      </w:r>
      <w:r w:rsidRPr="00D2660C">
        <w:rPr>
          <w:rStyle w:val="Mocnowyrniony"/>
          <w:rFonts w:ascii="Arial" w:hAnsi="Arial" w:cs="Arial"/>
        </w:rPr>
        <w:t>.lodz.pl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4"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4"/>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F37EBA">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D2248D" w:rsidRPr="00D2248D" w:rsidRDefault="00D2248D" w:rsidP="00F37EBA">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Pr="00D2248D">
        <w:rPr>
          <w:rFonts w:ascii="Arial" w:eastAsia="Arial" w:hAnsi="Arial" w:cs="Arial"/>
          <w:bCs/>
          <w:color w:val="000000" w:themeColor="text1"/>
          <w:sz w:val="24"/>
          <w:szCs w:val="24"/>
        </w:rPr>
        <w:t xml:space="preserve">. </w:t>
      </w:r>
      <w:r w:rsidRPr="00D2248D">
        <w:rPr>
          <w:rFonts w:ascii="Arial" w:hAnsi="Arial" w:cs="Arial"/>
          <w:color w:val="000000"/>
          <w:sz w:val="24"/>
          <w:szCs w:val="24"/>
        </w:rPr>
        <w:t xml:space="preserve">Załącznik nr 9 </w:t>
      </w:r>
      <w:r w:rsidRPr="00D2248D">
        <w:rPr>
          <w:rFonts w:ascii="Arial" w:hAnsi="Arial" w:cs="Arial"/>
          <w:color w:val="000000"/>
          <w:sz w:val="24"/>
          <w:szCs w:val="24"/>
        </w:rPr>
        <w:tab/>
      </w:r>
      <w:r w:rsidRPr="00D2248D">
        <w:rPr>
          <w:rFonts w:ascii="Arial" w:hAnsi="Arial" w:cs="Arial"/>
          <w:color w:val="000000"/>
          <w:sz w:val="24"/>
          <w:szCs w:val="24"/>
        </w:rPr>
        <w:tab/>
      </w:r>
      <w:r w:rsidRPr="00D2248D">
        <w:rPr>
          <w:rFonts w:ascii="Arial" w:hAnsi="Arial" w:cs="Arial"/>
          <w:color w:val="000000"/>
          <w:sz w:val="24"/>
          <w:szCs w:val="24"/>
        </w:rPr>
        <w:tab/>
        <w:t>Oświadczenie podział obowiązków</w:t>
      </w:r>
    </w:p>
    <w:p w:rsidR="00FC19E9" w:rsidRPr="009119FC" w:rsidRDefault="00D2248D"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ca wypełnia stosownie do treści pkt</w:t>
      </w:r>
      <w:r w:rsidR="00390460">
        <w:rPr>
          <w:rFonts w:ascii="Arial" w:eastAsia="Arial" w:hAnsi="Arial" w:cs="Arial"/>
          <w:b/>
          <w:bCs/>
          <w:sz w:val="24"/>
          <w:szCs w:val="24"/>
        </w:rPr>
        <w:t>.</w:t>
      </w:r>
      <w:r w:rsidR="006608AC">
        <w:rPr>
          <w:rFonts w:ascii="Arial" w:eastAsia="Arial" w:hAnsi="Arial" w:cs="Arial"/>
          <w:b/>
          <w:bCs/>
          <w:sz w:val="24"/>
          <w:szCs w:val="24"/>
        </w:rPr>
        <w:t xml:space="preserve">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AA" w:rsidRDefault="001A67AA" w:rsidP="00E06957">
      <w:r>
        <w:separator/>
      </w:r>
    </w:p>
  </w:endnote>
  <w:endnote w:type="continuationSeparator" w:id="0">
    <w:p w:rsidR="001A67AA" w:rsidRDefault="001A67AA"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9860"/>
      <w:docPartObj>
        <w:docPartGallery w:val="Page Numbers (Bottom of Page)"/>
        <w:docPartUnique/>
      </w:docPartObj>
    </w:sdtPr>
    <w:sdtEndPr/>
    <w:sdtContent>
      <w:sdt>
        <w:sdtPr>
          <w:id w:val="810570653"/>
          <w:docPartObj>
            <w:docPartGallery w:val="Page Numbers (Top of Page)"/>
            <w:docPartUnique/>
          </w:docPartObj>
        </w:sdtPr>
        <w:sdtEndPr/>
        <w:sdtContent>
          <w:p w:rsidR="00EF192C" w:rsidRDefault="00EF192C">
            <w:pPr>
              <w:pStyle w:val="Stopka"/>
              <w:jc w:val="right"/>
            </w:pPr>
            <w:r>
              <w:t xml:space="preserve">Strona </w:t>
            </w:r>
            <w:r w:rsidR="008354D6">
              <w:rPr>
                <w:b/>
                <w:sz w:val="24"/>
                <w:szCs w:val="24"/>
              </w:rPr>
              <w:fldChar w:fldCharType="begin"/>
            </w:r>
            <w:r>
              <w:rPr>
                <w:b/>
              </w:rPr>
              <w:instrText>PAGE</w:instrText>
            </w:r>
            <w:r w:rsidR="008354D6">
              <w:rPr>
                <w:b/>
                <w:sz w:val="24"/>
                <w:szCs w:val="24"/>
              </w:rPr>
              <w:fldChar w:fldCharType="separate"/>
            </w:r>
            <w:r w:rsidR="00C21729">
              <w:rPr>
                <w:b/>
                <w:noProof/>
              </w:rPr>
              <w:t>19</w:t>
            </w:r>
            <w:r w:rsidR="008354D6">
              <w:rPr>
                <w:b/>
                <w:sz w:val="24"/>
                <w:szCs w:val="24"/>
              </w:rPr>
              <w:fldChar w:fldCharType="end"/>
            </w:r>
            <w:r>
              <w:t xml:space="preserve"> z </w:t>
            </w:r>
            <w:r w:rsidR="008354D6">
              <w:rPr>
                <w:b/>
                <w:sz w:val="24"/>
                <w:szCs w:val="24"/>
              </w:rPr>
              <w:fldChar w:fldCharType="begin"/>
            </w:r>
            <w:r>
              <w:rPr>
                <w:b/>
              </w:rPr>
              <w:instrText>NUMPAGES</w:instrText>
            </w:r>
            <w:r w:rsidR="008354D6">
              <w:rPr>
                <w:b/>
                <w:sz w:val="24"/>
                <w:szCs w:val="24"/>
              </w:rPr>
              <w:fldChar w:fldCharType="separate"/>
            </w:r>
            <w:r w:rsidR="00C21729">
              <w:rPr>
                <w:b/>
                <w:noProof/>
              </w:rPr>
              <w:t>31</w:t>
            </w:r>
            <w:r w:rsidR="008354D6">
              <w:rPr>
                <w:b/>
                <w:sz w:val="24"/>
                <w:szCs w:val="24"/>
              </w:rPr>
              <w:fldChar w:fldCharType="end"/>
            </w:r>
          </w:p>
        </w:sdtContent>
      </w:sdt>
    </w:sdtContent>
  </w:sdt>
  <w:p w:rsidR="00EF192C" w:rsidRDefault="00EF1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AA" w:rsidRDefault="001A67AA" w:rsidP="00E06957">
      <w:r>
        <w:separator/>
      </w:r>
    </w:p>
  </w:footnote>
  <w:footnote w:type="continuationSeparator" w:id="0">
    <w:p w:rsidR="001A67AA" w:rsidRDefault="001A67AA"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2C" w:rsidRDefault="00EF192C">
    <w:pPr>
      <w:pStyle w:val="Nagwek"/>
    </w:pPr>
  </w:p>
  <w:p w:rsidR="00EF192C" w:rsidRDefault="00EF192C">
    <w:pPr>
      <w:pStyle w:val="Nagwek"/>
    </w:pPr>
  </w:p>
  <w:p w:rsidR="00EF192C" w:rsidRDefault="00EF192C" w:rsidP="00C604C4">
    <w:pPr>
      <w:pStyle w:val="Nagwek"/>
      <w:jc w:val="right"/>
    </w:pPr>
    <w:r>
      <w:t>BS12.ZP.III.26.</w:t>
    </w:r>
    <w:r w:rsidR="007C01B9">
      <w:t>5</w:t>
    </w:r>
    <w:r>
      <w:t>.2023</w:t>
    </w:r>
  </w:p>
  <w:p w:rsidR="00EF192C" w:rsidRDefault="00EF19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4C6F42"/>
    <w:multiLevelType w:val="hybridMultilevel"/>
    <w:tmpl w:val="1CCC2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3"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9"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8"/>
  </w:num>
  <w:num w:numId="9">
    <w:abstractNumId w:val="28"/>
  </w:num>
  <w:num w:numId="10">
    <w:abstractNumId w:val="9"/>
  </w:num>
  <w:num w:numId="11">
    <w:abstractNumId w:val="24"/>
  </w:num>
  <w:num w:numId="12">
    <w:abstractNumId w:val="23"/>
  </w:num>
  <w:num w:numId="13">
    <w:abstractNumId w:val="20"/>
  </w:num>
  <w:num w:numId="14">
    <w:abstractNumId w:val="8"/>
  </w:num>
  <w:num w:numId="15">
    <w:abstractNumId w:val="22"/>
  </w:num>
  <w:num w:numId="16">
    <w:abstractNumId w:val="13"/>
  </w:num>
  <w:num w:numId="17">
    <w:abstractNumId w:val="27"/>
  </w:num>
  <w:num w:numId="18">
    <w:abstractNumId w:val="17"/>
  </w:num>
  <w:num w:numId="19">
    <w:abstractNumId w:val="10"/>
  </w:num>
  <w:num w:numId="20">
    <w:abstractNumId w:val="12"/>
  </w:num>
  <w:num w:numId="21">
    <w:abstractNumId w:val="25"/>
  </w:num>
  <w:num w:numId="22">
    <w:abstractNumId w:val="14"/>
  </w:num>
  <w:num w:numId="23">
    <w:abstractNumId w:val="29"/>
  </w:num>
  <w:num w:numId="24">
    <w:abstractNumId w:val="26"/>
  </w:num>
  <w:num w:numId="25">
    <w:abstractNumId w:val="19"/>
  </w:num>
  <w:num w:numId="26">
    <w:abstractNumId w:val="11"/>
  </w:num>
  <w:num w:numId="27">
    <w:abstractNumId w:val="15"/>
  </w:num>
  <w:num w:numId="28">
    <w:abstractNumId w:val="0"/>
  </w:num>
  <w:num w:numId="29">
    <w:abstractNumId w:val="21"/>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5A5"/>
    <w:rsid w:val="00011628"/>
    <w:rsid w:val="0001209E"/>
    <w:rsid w:val="00013654"/>
    <w:rsid w:val="00013740"/>
    <w:rsid w:val="000252BC"/>
    <w:rsid w:val="000332C4"/>
    <w:rsid w:val="00034FF7"/>
    <w:rsid w:val="00053EE5"/>
    <w:rsid w:val="000619DB"/>
    <w:rsid w:val="0006338B"/>
    <w:rsid w:val="0008093E"/>
    <w:rsid w:val="00080F28"/>
    <w:rsid w:val="0008483C"/>
    <w:rsid w:val="00090CC6"/>
    <w:rsid w:val="000A5865"/>
    <w:rsid w:val="000B1C75"/>
    <w:rsid w:val="000B34F1"/>
    <w:rsid w:val="000B5212"/>
    <w:rsid w:val="000C4B60"/>
    <w:rsid w:val="000D08B3"/>
    <w:rsid w:val="000D3086"/>
    <w:rsid w:val="000D41B2"/>
    <w:rsid w:val="000E08EE"/>
    <w:rsid w:val="000E4E19"/>
    <w:rsid w:val="000F21DD"/>
    <w:rsid w:val="000F2D76"/>
    <w:rsid w:val="000F4786"/>
    <w:rsid w:val="00107C3E"/>
    <w:rsid w:val="0012311F"/>
    <w:rsid w:val="0012528A"/>
    <w:rsid w:val="001438CA"/>
    <w:rsid w:val="00145775"/>
    <w:rsid w:val="00150D83"/>
    <w:rsid w:val="00166CAB"/>
    <w:rsid w:val="00180D46"/>
    <w:rsid w:val="001A2E79"/>
    <w:rsid w:val="001A483A"/>
    <w:rsid w:val="001A54CD"/>
    <w:rsid w:val="001A67AA"/>
    <w:rsid w:val="001B4ACF"/>
    <w:rsid w:val="001B7103"/>
    <w:rsid w:val="001C34D3"/>
    <w:rsid w:val="001D4589"/>
    <w:rsid w:val="001E6F56"/>
    <w:rsid w:val="001E7BEF"/>
    <w:rsid w:val="001F34A5"/>
    <w:rsid w:val="002104B0"/>
    <w:rsid w:val="00211148"/>
    <w:rsid w:val="0021297E"/>
    <w:rsid w:val="00220418"/>
    <w:rsid w:val="00227798"/>
    <w:rsid w:val="002337FE"/>
    <w:rsid w:val="0024061E"/>
    <w:rsid w:val="00243782"/>
    <w:rsid w:val="00256B63"/>
    <w:rsid w:val="00257137"/>
    <w:rsid w:val="00262CE6"/>
    <w:rsid w:val="00274040"/>
    <w:rsid w:val="00284652"/>
    <w:rsid w:val="002869B0"/>
    <w:rsid w:val="002963DD"/>
    <w:rsid w:val="00296FFF"/>
    <w:rsid w:val="002A1307"/>
    <w:rsid w:val="002A1F31"/>
    <w:rsid w:val="002B01D8"/>
    <w:rsid w:val="002C47BA"/>
    <w:rsid w:val="002C7678"/>
    <w:rsid w:val="00340153"/>
    <w:rsid w:val="00351417"/>
    <w:rsid w:val="00353280"/>
    <w:rsid w:val="00360559"/>
    <w:rsid w:val="003714D1"/>
    <w:rsid w:val="00376C08"/>
    <w:rsid w:val="0038224A"/>
    <w:rsid w:val="00385F61"/>
    <w:rsid w:val="003903B8"/>
    <w:rsid w:val="00390460"/>
    <w:rsid w:val="00390A6E"/>
    <w:rsid w:val="00392ACE"/>
    <w:rsid w:val="00394070"/>
    <w:rsid w:val="003A1F69"/>
    <w:rsid w:val="003A3854"/>
    <w:rsid w:val="003A7DBD"/>
    <w:rsid w:val="003B6E28"/>
    <w:rsid w:val="003D03B0"/>
    <w:rsid w:val="003D1F51"/>
    <w:rsid w:val="003D2C5F"/>
    <w:rsid w:val="003E1215"/>
    <w:rsid w:val="003E5548"/>
    <w:rsid w:val="003E55B4"/>
    <w:rsid w:val="003F75E8"/>
    <w:rsid w:val="004118F4"/>
    <w:rsid w:val="00415927"/>
    <w:rsid w:val="00415AA0"/>
    <w:rsid w:val="004166E3"/>
    <w:rsid w:val="00426F6B"/>
    <w:rsid w:val="004279C4"/>
    <w:rsid w:val="00430F9A"/>
    <w:rsid w:val="00435061"/>
    <w:rsid w:val="00443138"/>
    <w:rsid w:val="004433C0"/>
    <w:rsid w:val="00461A49"/>
    <w:rsid w:val="0046618C"/>
    <w:rsid w:val="00466A35"/>
    <w:rsid w:val="00470FE2"/>
    <w:rsid w:val="00471CFC"/>
    <w:rsid w:val="004757FB"/>
    <w:rsid w:val="00476756"/>
    <w:rsid w:val="00481FB0"/>
    <w:rsid w:val="004841C0"/>
    <w:rsid w:val="00484B58"/>
    <w:rsid w:val="00485C12"/>
    <w:rsid w:val="004877C0"/>
    <w:rsid w:val="00490133"/>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21B13"/>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240A"/>
    <w:rsid w:val="006B0271"/>
    <w:rsid w:val="006C43A6"/>
    <w:rsid w:val="006C5D80"/>
    <w:rsid w:val="006D0A7E"/>
    <w:rsid w:val="006D7A36"/>
    <w:rsid w:val="006D7F83"/>
    <w:rsid w:val="006E1F2F"/>
    <w:rsid w:val="006E35FA"/>
    <w:rsid w:val="006E6F16"/>
    <w:rsid w:val="006F6C72"/>
    <w:rsid w:val="006F7495"/>
    <w:rsid w:val="00706F07"/>
    <w:rsid w:val="00706F5A"/>
    <w:rsid w:val="00713DCC"/>
    <w:rsid w:val="00716630"/>
    <w:rsid w:val="007178EC"/>
    <w:rsid w:val="007200C9"/>
    <w:rsid w:val="00723F77"/>
    <w:rsid w:val="00726489"/>
    <w:rsid w:val="00727E03"/>
    <w:rsid w:val="007425B4"/>
    <w:rsid w:val="00744DFF"/>
    <w:rsid w:val="00753958"/>
    <w:rsid w:val="00766242"/>
    <w:rsid w:val="007731D9"/>
    <w:rsid w:val="0078320D"/>
    <w:rsid w:val="00795983"/>
    <w:rsid w:val="007A44FC"/>
    <w:rsid w:val="007A6089"/>
    <w:rsid w:val="007A7D0D"/>
    <w:rsid w:val="007B1DAC"/>
    <w:rsid w:val="007C01B9"/>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54D6"/>
    <w:rsid w:val="00837AC9"/>
    <w:rsid w:val="0084324F"/>
    <w:rsid w:val="00847A62"/>
    <w:rsid w:val="00867A67"/>
    <w:rsid w:val="00867A73"/>
    <w:rsid w:val="00880259"/>
    <w:rsid w:val="00880431"/>
    <w:rsid w:val="00883D57"/>
    <w:rsid w:val="00886EC1"/>
    <w:rsid w:val="008966C1"/>
    <w:rsid w:val="008A73E4"/>
    <w:rsid w:val="008B179B"/>
    <w:rsid w:val="008B45BC"/>
    <w:rsid w:val="008C220C"/>
    <w:rsid w:val="008D0358"/>
    <w:rsid w:val="008D6E55"/>
    <w:rsid w:val="008E465E"/>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4FAB"/>
    <w:rsid w:val="0099651C"/>
    <w:rsid w:val="009A330C"/>
    <w:rsid w:val="009B2D3D"/>
    <w:rsid w:val="009C12FA"/>
    <w:rsid w:val="009C3217"/>
    <w:rsid w:val="009D01CC"/>
    <w:rsid w:val="009D3176"/>
    <w:rsid w:val="009D3DDA"/>
    <w:rsid w:val="009D4D73"/>
    <w:rsid w:val="009D6101"/>
    <w:rsid w:val="009E4916"/>
    <w:rsid w:val="009E4F8F"/>
    <w:rsid w:val="009E7A62"/>
    <w:rsid w:val="009F1983"/>
    <w:rsid w:val="00A01692"/>
    <w:rsid w:val="00A01F67"/>
    <w:rsid w:val="00A02485"/>
    <w:rsid w:val="00A1450F"/>
    <w:rsid w:val="00A22BD6"/>
    <w:rsid w:val="00A23D14"/>
    <w:rsid w:val="00A2493D"/>
    <w:rsid w:val="00A26954"/>
    <w:rsid w:val="00A27069"/>
    <w:rsid w:val="00A27100"/>
    <w:rsid w:val="00A30A0C"/>
    <w:rsid w:val="00A333DF"/>
    <w:rsid w:val="00A5772A"/>
    <w:rsid w:val="00A603EE"/>
    <w:rsid w:val="00A71513"/>
    <w:rsid w:val="00A8273F"/>
    <w:rsid w:val="00A95482"/>
    <w:rsid w:val="00AA7C7E"/>
    <w:rsid w:val="00AB1D93"/>
    <w:rsid w:val="00AB1F25"/>
    <w:rsid w:val="00AC00F9"/>
    <w:rsid w:val="00AD20F0"/>
    <w:rsid w:val="00AD6FEA"/>
    <w:rsid w:val="00AE0BD7"/>
    <w:rsid w:val="00AF1469"/>
    <w:rsid w:val="00B0272C"/>
    <w:rsid w:val="00B06360"/>
    <w:rsid w:val="00B066B6"/>
    <w:rsid w:val="00B12124"/>
    <w:rsid w:val="00B14A46"/>
    <w:rsid w:val="00B30175"/>
    <w:rsid w:val="00B323AA"/>
    <w:rsid w:val="00B36C5B"/>
    <w:rsid w:val="00B43B85"/>
    <w:rsid w:val="00B43F35"/>
    <w:rsid w:val="00B53BD2"/>
    <w:rsid w:val="00B6170B"/>
    <w:rsid w:val="00B67F95"/>
    <w:rsid w:val="00B7015D"/>
    <w:rsid w:val="00B72837"/>
    <w:rsid w:val="00B74618"/>
    <w:rsid w:val="00B762F7"/>
    <w:rsid w:val="00B80061"/>
    <w:rsid w:val="00B82B3C"/>
    <w:rsid w:val="00B8689C"/>
    <w:rsid w:val="00B86DE6"/>
    <w:rsid w:val="00B94306"/>
    <w:rsid w:val="00B94953"/>
    <w:rsid w:val="00BB6CFC"/>
    <w:rsid w:val="00BD37BD"/>
    <w:rsid w:val="00BD440C"/>
    <w:rsid w:val="00BD53C4"/>
    <w:rsid w:val="00BF6419"/>
    <w:rsid w:val="00C06E1A"/>
    <w:rsid w:val="00C21729"/>
    <w:rsid w:val="00C22BCE"/>
    <w:rsid w:val="00C23254"/>
    <w:rsid w:val="00C4023C"/>
    <w:rsid w:val="00C42134"/>
    <w:rsid w:val="00C4614D"/>
    <w:rsid w:val="00C47FA7"/>
    <w:rsid w:val="00C51CA0"/>
    <w:rsid w:val="00C5202F"/>
    <w:rsid w:val="00C601D8"/>
    <w:rsid w:val="00C604C4"/>
    <w:rsid w:val="00C63F13"/>
    <w:rsid w:val="00C90B16"/>
    <w:rsid w:val="00C92AC8"/>
    <w:rsid w:val="00C9443A"/>
    <w:rsid w:val="00C974A5"/>
    <w:rsid w:val="00CA4EAA"/>
    <w:rsid w:val="00CB3E3C"/>
    <w:rsid w:val="00CB607C"/>
    <w:rsid w:val="00CB6A6B"/>
    <w:rsid w:val="00CB6F56"/>
    <w:rsid w:val="00CC67E2"/>
    <w:rsid w:val="00CD635C"/>
    <w:rsid w:val="00CE15A5"/>
    <w:rsid w:val="00CF18CF"/>
    <w:rsid w:val="00CF61CB"/>
    <w:rsid w:val="00D06A50"/>
    <w:rsid w:val="00D10772"/>
    <w:rsid w:val="00D2248D"/>
    <w:rsid w:val="00D24937"/>
    <w:rsid w:val="00D43540"/>
    <w:rsid w:val="00D64B40"/>
    <w:rsid w:val="00D71A84"/>
    <w:rsid w:val="00D734C8"/>
    <w:rsid w:val="00D73B5D"/>
    <w:rsid w:val="00D84DF0"/>
    <w:rsid w:val="00D93B24"/>
    <w:rsid w:val="00D95B15"/>
    <w:rsid w:val="00D9731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740B"/>
    <w:rsid w:val="00EA1228"/>
    <w:rsid w:val="00EA663A"/>
    <w:rsid w:val="00ED79D2"/>
    <w:rsid w:val="00EF192C"/>
    <w:rsid w:val="00EF5C7D"/>
    <w:rsid w:val="00EF73E3"/>
    <w:rsid w:val="00F03726"/>
    <w:rsid w:val="00F03FC3"/>
    <w:rsid w:val="00F06280"/>
    <w:rsid w:val="00F07D7F"/>
    <w:rsid w:val="00F11F28"/>
    <w:rsid w:val="00F37EBA"/>
    <w:rsid w:val="00F47376"/>
    <w:rsid w:val="00F53237"/>
    <w:rsid w:val="00F54F3E"/>
    <w:rsid w:val="00F67C1A"/>
    <w:rsid w:val="00F70094"/>
    <w:rsid w:val="00F80D55"/>
    <w:rsid w:val="00F93156"/>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3CEBB"/>
  <w15:docId w15:val="{42CCEE9B-9891-4E5C-AFDF-6BE25964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 w:type="character" w:styleId="UyteHipercze">
    <w:name w:val="FollowedHyperlink"/>
    <w:basedOn w:val="Domylnaczcionkaakapitu"/>
    <w:uiPriority w:val="99"/>
    <w:semiHidden/>
    <w:unhideWhenUsed/>
    <w:rsid w:val="00AC00F9"/>
    <w:rPr>
      <w:color w:val="800080" w:themeColor="followedHyperlink"/>
      <w:u w:val="single"/>
    </w:rPr>
  </w:style>
  <w:style w:type="paragraph" w:styleId="NormalnyWeb">
    <w:name w:val="Normal (Web)"/>
    <w:basedOn w:val="Normalny"/>
    <w:uiPriority w:val="99"/>
    <w:semiHidden/>
    <w:unhideWhenUsed/>
    <w:rsid w:val="009D01C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16071">
      <w:bodyDiv w:val="1"/>
      <w:marLeft w:val="0"/>
      <w:marRight w:val="0"/>
      <w:marTop w:val="0"/>
      <w:marBottom w:val="0"/>
      <w:divBdr>
        <w:top w:val="none" w:sz="0" w:space="0" w:color="auto"/>
        <w:left w:val="none" w:sz="0" w:space="0" w:color="auto"/>
        <w:bottom w:val="none" w:sz="0" w:space="0" w:color="auto"/>
        <w:right w:val="none" w:sz="0" w:space="0" w:color="auto"/>
      </w:divBdr>
    </w:div>
    <w:div w:id="12671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11196</Words>
  <Characters>67179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323</cp:revision>
  <cp:lastPrinted>2022-09-26T11:08:00Z</cp:lastPrinted>
  <dcterms:created xsi:type="dcterms:W3CDTF">2022-09-20T13:38:00Z</dcterms:created>
  <dcterms:modified xsi:type="dcterms:W3CDTF">2023-10-11T18:13:00Z</dcterms:modified>
</cp:coreProperties>
</file>