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46AA7" w14:textId="7B901355" w:rsidR="00B84117" w:rsidRPr="008825BD" w:rsidRDefault="00B84117" w:rsidP="00B84117">
      <w:pPr>
        <w:pStyle w:val="Default"/>
        <w:jc w:val="center"/>
        <w:rPr>
          <w:rFonts w:ascii="Arial" w:hAnsi="Arial" w:cs="Arial"/>
          <w:b/>
          <w:bCs/>
        </w:rPr>
      </w:pPr>
      <w:r w:rsidRPr="008825BD">
        <w:rPr>
          <w:rFonts w:ascii="Arial" w:hAnsi="Arial" w:cs="Arial"/>
          <w:b/>
          <w:bCs/>
        </w:rPr>
        <w:t>OPIS PRZEDMIOTU ZAMÓWIENIA CPV 15100000-9</w:t>
      </w:r>
    </w:p>
    <w:p w14:paraId="61429D90" w14:textId="77777777" w:rsidR="00046171" w:rsidRPr="008825BD" w:rsidRDefault="00046171" w:rsidP="00B84117">
      <w:pPr>
        <w:pStyle w:val="Default"/>
        <w:jc w:val="center"/>
        <w:rPr>
          <w:rFonts w:ascii="Arial" w:hAnsi="Arial" w:cs="Arial"/>
          <w:b/>
          <w:bCs/>
        </w:rPr>
      </w:pPr>
    </w:p>
    <w:p w14:paraId="719C5791" w14:textId="11020FAB" w:rsidR="00B84117" w:rsidRPr="008825BD" w:rsidRDefault="00B84117" w:rsidP="00B8411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8825BD">
        <w:rPr>
          <w:rFonts w:ascii="Arial" w:hAnsi="Arial" w:cs="Arial"/>
        </w:rPr>
        <w:t>Przedmiotem zamówienia jest sukcesywn</w:t>
      </w:r>
      <w:r w:rsidR="008E5690">
        <w:rPr>
          <w:rFonts w:ascii="Arial" w:hAnsi="Arial" w:cs="Arial"/>
        </w:rPr>
        <w:t>e</w:t>
      </w:r>
      <w:r w:rsidRPr="008825BD">
        <w:rPr>
          <w:rFonts w:ascii="Arial" w:hAnsi="Arial" w:cs="Arial"/>
        </w:rPr>
        <w:t xml:space="preserve"> dostaw</w:t>
      </w:r>
      <w:r w:rsidR="008E5690">
        <w:rPr>
          <w:rFonts w:ascii="Arial" w:hAnsi="Arial" w:cs="Arial"/>
        </w:rPr>
        <w:t>y</w:t>
      </w:r>
      <w:r w:rsidRPr="008825BD">
        <w:rPr>
          <w:rFonts w:ascii="Arial" w:hAnsi="Arial" w:cs="Arial"/>
        </w:rPr>
        <w:t xml:space="preserve"> mięsa wieprzowego i drobiowego, podrobów jadalnych, produktów mięsnych i wędlin, na potrzeby wychowanków Bursy Szkolnej Nr 12, w ilości i rodzajach określonych w Formularzu ofert</w:t>
      </w:r>
      <w:r w:rsidR="002F48A5" w:rsidRPr="008825BD">
        <w:rPr>
          <w:rFonts w:ascii="Arial" w:hAnsi="Arial" w:cs="Arial"/>
        </w:rPr>
        <w:t>y asortymentowo</w:t>
      </w:r>
      <w:r w:rsidRPr="008825BD">
        <w:rPr>
          <w:rFonts w:ascii="Arial" w:hAnsi="Arial" w:cs="Arial"/>
        </w:rPr>
        <w:t xml:space="preserve">-cenowym stanowiącym </w:t>
      </w:r>
      <w:r w:rsidRPr="008825BD">
        <w:rPr>
          <w:rFonts w:ascii="Arial" w:hAnsi="Arial" w:cs="Arial"/>
          <w:b/>
          <w:bCs/>
        </w:rPr>
        <w:t xml:space="preserve">Załącznik Nr </w:t>
      </w:r>
      <w:r w:rsidR="00BE799A" w:rsidRPr="008825BD">
        <w:rPr>
          <w:rFonts w:ascii="Arial" w:hAnsi="Arial" w:cs="Arial"/>
          <w:b/>
          <w:bCs/>
        </w:rPr>
        <w:t>2a do SWZ</w:t>
      </w:r>
      <w:r w:rsidRPr="008825BD">
        <w:rPr>
          <w:rFonts w:ascii="Arial" w:hAnsi="Arial" w:cs="Arial"/>
        </w:rPr>
        <w:t xml:space="preserve"> w okresie </w:t>
      </w:r>
      <w:r w:rsidRPr="008825BD">
        <w:rPr>
          <w:rFonts w:ascii="Arial" w:hAnsi="Arial" w:cs="Arial"/>
          <w:b/>
          <w:bCs/>
        </w:rPr>
        <w:t xml:space="preserve">od </w:t>
      </w:r>
      <w:r w:rsidR="001852B3">
        <w:rPr>
          <w:rFonts w:ascii="Arial" w:hAnsi="Arial" w:cs="Arial"/>
          <w:b/>
          <w:bCs/>
        </w:rPr>
        <w:t>września</w:t>
      </w:r>
      <w:r w:rsidR="002232EC" w:rsidRPr="008825BD">
        <w:rPr>
          <w:rFonts w:ascii="Arial" w:hAnsi="Arial" w:cs="Arial"/>
          <w:b/>
          <w:bCs/>
        </w:rPr>
        <w:t xml:space="preserve"> 202</w:t>
      </w:r>
      <w:r w:rsidR="000A734C">
        <w:rPr>
          <w:rFonts w:ascii="Arial" w:hAnsi="Arial" w:cs="Arial"/>
          <w:b/>
          <w:bCs/>
        </w:rPr>
        <w:t>4</w:t>
      </w:r>
      <w:r w:rsidR="002232EC" w:rsidRPr="008825BD">
        <w:rPr>
          <w:rFonts w:ascii="Arial" w:hAnsi="Arial" w:cs="Arial"/>
          <w:b/>
          <w:bCs/>
        </w:rPr>
        <w:t>r</w:t>
      </w:r>
      <w:r w:rsidR="001852B3">
        <w:rPr>
          <w:rFonts w:ascii="Arial" w:hAnsi="Arial" w:cs="Arial"/>
          <w:b/>
          <w:bCs/>
        </w:rPr>
        <w:t>.</w:t>
      </w:r>
      <w:r w:rsidRPr="008825BD">
        <w:rPr>
          <w:rFonts w:ascii="Arial" w:hAnsi="Arial" w:cs="Arial"/>
          <w:b/>
          <w:bCs/>
        </w:rPr>
        <w:t xml:space="preserve"> do </w:t>
      </w:r>
      <w:r w:rsidR="002232EC" w:rsidRPr="008825BD">
        <w:rPr>
          <w:rFonts w:ascii="Arial" w:hAnsi="Arial" w:cs="Arial"/>
          <w:b/>
          <w:bCs/>
        </w:rPr>
        <w:t xml:space="preserve">czerwca </w:t>
      </w:r>
      <w:r w:rsidRPr="008825BD">
        <w:rPr>
          <w:rFonts w:ascii="Arial" w:hAnsi="Arial" w:cs="Arial"/>
          <w:b/>
          <w:bCs/>
        </w:rPr>
        <w:t>202</w:t>
      </w:r>
      <w:r w:rsidR="000A734C">
        <w:rPr>
          <w:rFonts w:ascii="Arial" w:hAnsi="Arial" w:cs="Arial"/>
          <w:b/>
          <w:bCs/>
        </w:rPr>
        <w:t>5</w:t>
      </w:r>
      <w:r w:rsidRPr="008825BD">
        <w:rPr>
          <w:rFonts w:ascii="Arial" w:hAnsi="Arial" w:cs="Arial"/>
          <w:b/>
          <w:bCs/>
        </w:rPr>
        <w:t>r</w:t>
      </w:r>
      <w:r w:rsidR="00BE799A" w:rsidRPr="008825BD">
        <w:rPr>
          <w:rFonts w:ascii="Arial" w:hAnsi="Arial" w:cs="Arial"/>
          <w:b/>
          <w:bCs/>
        </w:rPr>
        <w:t>.</w:t>
      </w:r>
      <w:r w:rsidRPr="008825BD">
        <w:rPr>
          <w:rFonts w:ascii="Arial" w:hAnsi="Arial" w:cs="Arial"/>
        </w:rPr>
        <w:t xml:space="preserve"> </w:t>
      </w:r>
    </w:p>
    <w:p w14:paraId="15D839C8" w14:textId="77777777" w:rsidR="00B84117" w:rsidRPr="008825BD" w:rsidRDefault="00B84117" w:rsidP="00B8411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8825BD">
        <w:rPr>
          <w:rFonts w:ascii="Arial" w:hAnsi="Arial" w:cs="Arial"/>
        </w:rPr>
        <w:t>Przedmiot zamówienia:</w:t>
      </w:r>
    </w:p>
    <w:p w14:paraId="6C11DEC2" w14:textId="0224EEFC" w:rsidR="00B24EA8" w:rsidRDefault="00B84117" w:rsidP="00B84117">
      <w:pPr>
        <w:pStyle w:val="Default"/>
        <w:spacing w:after="147"/>
        <w:ind w:left="720"/>
        <w:rPr>
          <w:rFonts w:ascii="Arial" w:hAnsi="Arial" w:cs="Arial"/>
        </w:rPr>
      </w:pPr>
      <w:r w:rsidRPr="008825BD">
        <w:rPr>
          <w:rFonts w:ascii="Arial" w:hAnsi="Arial" w:cs="Arial"/>
          <w:b/>
          <w:bCs/>
        </w:rPr>
        <w:t>CPV 15</w:t>
      </w:r>
      <w:r w:rsidR="00F4656A" w:rsidRPr="008825BD">
        <w:rPr>
          <w:rFonts w:ascii="Arial" w:hAnsi="Arial" w:cs="Arial"/>
          <w:b/>
          <w:bCs/>
        </w:rPr>
        <w:t>1</w:t>
      </w:r>
      <w:r w:rsidR="00E30506" w:rsidRPr="008825BD">
        <w:rPr>
          <w:rFonts w:ascii="Arial" w:hAnsi="Arial" w:cs="Arial"/>
          <w:b/>
          <w:bCs/>
        </w:rPr>
        <w:t>1</w:t>
      </w:r>
      <w:r w:rsidRPr="008825BD">
        <w:rPr>
          <w:rFonts w:ascii="Arial" w:hAnsi="Arial" w:cs="Arial"/>
          <w:b/>
          <w:bCs/>
        </w:rPr>
        <w:t>0000-</w:t>
      </w:r>
      <w:r w:rsidR="00E30506" w:rsidRPr="008825BD">
        <w:rPr>
          <w:rFonts w:ascii="Arial" w:hAnsi="Arial" w:cs="Arial"/>
          <w:b/>
          <w:bCs/>
        </w:rPr>
        <w:t xml:space="preserve">2 </w:t>
      </w:r>
      <w:r w:rsidRPr="008825BD">
        <w:rPr>
          <w:rFonts w:ascii="Arial" w:hAnsi="Arial" w:cs="Arial"/>
        </w:rPr>
        <w:t>dostawy</w:t>
      </w:r>
      <w:r w:rsidRPr="008825BD">
        <w:rPr>
          <w:rFonts w:ascii="Arial" w:hAnsi="Arial" w:cs="Arial"/>
          <w:b/>
          <w:bCs/>
        </w:rPr>
        <w:t xml:space="preserve"> </w:t>
      </w:r>
      <w:r w:rsidRPr="008825BD">
        <w:rPr>
          <w:rFonts w:ascii="Arial" w:hAnsi="Arial" w:cs="Arial"/>
        </w:rPr>
        <w:t>mięsa wieprzowego i drobiowego, podrobów jadalnych, produktów mięsnych</w:t>
      </w:r>
      <w:r w:rsidR="004809DE">
        <w:rPr>
          <w:rFonts w:ascii="Arial" w:hAnsi="Arial" w:cs="Arial"/>
        </w:rPr>
        <w:t>,</w:t>
      </w:r>
    </w:p>
    <w:p w14:paraId="232D7AE9" w14:textId="2853BA9A" w:rsidR="00B84117" w:rsidRDefault="001852B3" w:rsidP="00B84117">
      <w:pPr>
        <w:pStyle w:val="Default"/>
        <w:spacing w:after="147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CPV </w:t>
      </w:r>
      <w:r w:rsidRPr="001852B3">
        <w:rPr>
          <w:rFonts w:ascii="Arial" w:hAnsi="Arial" w:cs="Arial"/>
          <w:b/>
          <w:bCs/>
        </w:rPr>
        <w:t>15110000-2 mięso</w:t>
      </w:r>
      <w:r>
        <w:rPr>
          <w:rFonts w:ascii="Arial" w:hAnsi="Arial" w:cs="Arial"/>
          <w:b/>
          <w:bCs/>
        </w:rPr>
        <w:t xml:space="preserve">; CPV </w:t>
      </w:r>
      <w:r w:rsidRPr="001852B3">
        <w:rPr>
          <w:rFonts w:ascii="Arial" w:hAnsi="Arial" w:cs="Arial"/>
          <w:b/>
          <w:bCs/>
        </w:rPr>
        <w:t>15131130-5 wędliny</w:t>
      </w:r>
    </w:p>
    <w:p w14:paraId="2F2A7F7C" w14:textId="761D681E" w:rsidR="00970437" w:rsidRPr="008825BD" w:rsidRDefault="00CB22F9" w:rsidP="00B84117">
      <w:pPr>
        <w:pStyle w:val="Default"/>
        <w:spacing w:after="147"/>
        <w:ind w:left="720"/>
        <w:rPr>
          <w:rFonts w:ascii="Arial" w:hAnsi="Arial" w:cs="Arial"/>
          <w:b/>
          <w:bCs/>
        </w:rPr>
      </w:pPr>
      <w:r w:rsidRPr="00CB22F9">
        <w:rPr>
          <w:rFonts w:ascii="Arial" w:hAnsi="Arial" w:cs="Arial"/>
          <w:b/>
          <w:bCs/>
          <w:noProof/>
          <w:lang w:eastAsia="pl-PL"/>
        </w:rPr>
        <w:drawing>
          <wp:inline distT="0" distB="0" distL="0" distR="0" wp14:anchorId="1387E7A3" wp14:editId="6229BBFB">
            <wp:extent cx="5074920" cy="45948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8442D" w14:textId="1BE5004D" w:rsidR="00B84117" w:rsidRPr="008825BD" w:rsidRDefault="003D4C6F" w:rsidP="003D4C6F">
      <w:pPr>
        <w:pStyle w:val="Default"/>
        <w:spacing w:after="147"/>
        <w:ind w:left="567" w:firstLine="284"/>
        <w:rPr>
          <w:rFonts w:ascii="Arial" w:hAnsi="Arial" w:cs="Arial"/>
          <w:b/>
          <w:bCs/>
        </w:rPr>
      </w:pPr>
      <w:r w:rsidRPr="008825BD">
        <w:rPr>
          <w:rFonts w:ascii="Arial" w:hAnsi="Arial" w:cs="Arial"/>
        </w:rPr>
        <w:tab/>
      </w:r>
    </w:p>
    <w:p w14:paraId="4C6747FA" w14:textId="0C16F117" w:rsidR="00B84117" w:rsidRPr="008825BD" w:rsidRDefault="00B84117" w:rsidP="008825BD">
      <w:pPr>
        <w:numPr>
          <w:ilvl w:val="0"/>
          <w:numId w:val="1"/>
        </w:numPr>
        <w:spacing w:before="240" w:after="13" w:line="268" w:lineRule="auto"/>
        <w:ind w:right="1"/>
        <w:jc w:val="both"/>
        <w:rPr>
          <w:rFonts w:ascii="Arial" w:hAnsi="Arial" w:cs="Arial"/>
          <w:sz w:val="24"/>
          <w:szCs w:val="24"/>
        </w:rPr>
      </w:pPr>
      <w:r w:rsidRPr="008825BD">
        <w:rPr>
          <w:rFonts w:ascii="Arial" w:hAnsi="Arial" w:cs="Arial"/>
          <w:b/>
          <w:sz w:val="24"/>
          <w:szCs w:val="24"/>
        </w:rPr>
        <w:t xml:space="preserve">Produkty zwierzęce, mięso, wędliny, drób i produkty mięsne, </w:t>
      </w:r>
      <w:r w:rsidRPr="008825BD">
        <w:rPr>
          <w:rFonts w:ascii="Arial" w:hAnsi="Arial" w:cs="Arial"/>
          <w:sz w:val="24"/>
          <w:szCs w:val="24"/>
        </w:rPr>
        <w:t>powinny być dostarczane w zależności od bieżących potrzeb. Każda partia zamówionego towaru musi być dostarczona w zamkniętych opakowaniach lub pojemnikach plastikowych z pokrywami  posiadających stosowne  atesty. Opakowania powinny być  czyste, nieuszkodzone  zawierać nazwę  producenta, nazwę produktu, datę pakowania oraz termin przydatności do spożycia.</w:t>
      </w:r>
      <w:r w:rsidR="008825BD" w:rsidRPr="008825BD">
        <w:rPr>
          <w:rFonts w:ascii="Arial" w:hAnsi="Arial" w:cs="Arial"/>
          <w:sz w:val="24"/>
          <w:szCs w:val="24"/>
        </w:rPr>
        <w:t xml:space="preserve"> Dostaw</w:t>
      </w:r>
      <w:r w:rsidR="008825BD">
        <w:rPr>
          <w:rFonts w:ascii="Arial" w:hAnsi="Arial" w:cs="Arial"/>
          <w:sz w:val="24"/>
          <w:szCs w:val="24"/>
        </w:rPr>
        <w:t>a wędlin i mięsa</w:t>
      </w:r>
      <w:r w:rsidR="008825BD" w:rsidRPr="008825BD">
        <w:rPr>
          <w:rFonts w:ascii="Arial" w:hAnsi="Arial" w:cs="Arial"/>
          <w:sz w:val="24"/>
          <w:szCs w:val="24"/>
        </w:rPr>
        <w:t xml:space="preserve"> obejmuje dostarczenie ich przez Wykonawcę własnym transportem do siedziby Zamawiającego oraz wniesienie do pomieszczeń magazynowych w godzinach </w:t>
      </w:r>
      <w:r w:rsidR="008825BD">
        <w:rPr>
          <w:rFonts w:ascii="Arial" w:hAnsi="Arial" w:cs="Arial"/>
          <w:sz w:val="24"/>
          <w:szCs w:val="24"/>
        </w:rPr>
        <w:t>6</w:t>
      </w:r>
      <w:r w:rsidR="008825BD" w:rsidRPr="008825BD">
        <w:rPr>
          <w:rFonts w:ascii="Arial" w:hAnsi="Arial" w:cs="Arial"/>
          <w:sz w:val="24"/>
          <w:szCs w:val="24"/>
        </w:rPr>
        <w:t xml:space="preserve">:00 – </w:t>
      </w:r>
      <w:r w:rsidR="008825BD">
        <w:rPr>
          <w:rFonts w:ascii="Arial" w:hAnsi="Arial" w:cs="Arial"/>
          <w:sz w:val="24"/>
          <w:szCs w:val="24"/>
        </w:rPr>
        <w:t>8</w:t>
      </w:r>
      <w:r w:rsidR="008825BD" w:rsidRPr="008825BD">
        <w:rPr>
          <w:rFonts w:ascii="Arial" w:hAnsi="Arial" w:cs="Arial"/>
          <w:sz w:val="24"/>
          <w:szCs w:val="24"/>
        </w:rPr>
        <w:t>:</w:t>
      </w:r>
      <w:r w:rsidR="008825BD">
        <w:rPr>
          <w:rFonts w:ascii="Arial" w:hAnsi="Arial" w:cs="Arial"/>
          <w:sz w:val="24"/>
          <w:szCs w:val="24"/>
        </w:rPr>
        <w:t>00</w:t>
      </w:r>
      <w:r w:rsidR="008825BD" w:rsidRPr="008825BD">
        <w:rPr>
          <w:rFonts w:ascii="Arial" w:hAnsi="Arial" w:cs="Arial"/>
          <w:sz w:val="24"/>
          <w:szCs w:val="24"/>
        </w:rPr>
        <w:t xml:space="preserve"> od poniedziałku do piątku.</w:t>
      </w:r>
    </w:p>
    <w:p w14:paraId="3141191D" w14:textId="2F81C625" w:rsidR="00B84117" w:rsidRPr="008825BD" w:rsidRDefault="00B84117" w:rsidP="00B84117">
      <w:pPr>
        <w:numPr>
          <w:ilvl w:val="0"/>
          <w:numId w:val="1"/>
        </w:numPr>
        <w:spacing w:before="240" w:after="13" w:line="268" w:lineRule="auto"/>
        <w:ind w:right="1"/>
        <w:jc w:val="both"/>
        <w:rPr>
          <w:rFonts w:ascii="Arial" w:hAnsi="Arial" w:cs="Arial"/>
          <w:sz w:val="24"/>
          <w:szCs w:val="24"/>
        </w:rPr>
      </w:pPr>
      <w:r w:rsidRPr="008825BD">
        <w:rPr>
          <w:rFonts w:ascii="Arial" w:hAnsi="Arial" w:cs="Arial"/>
          <w:b/>
          <w:sz w:val="24"/>
          <w:szCs w:val="24"/>
        </w:rPr>
        <w:lastRenderedPageBreak/>
        <w:t>Mięso</w:t>
      </w:r>
      <w:r w:rsidR="00EB7194">
        <w:rPr>
          <w:rFonts w:ascii="Arial" w:hAnsi="Arial" w:cs="Arial"/>
          <w:b/>
          <w:sz w:val="24"/>
          <w:szCs w:val="24"/>
        </w:rPr>
        <w:t xml:space="preserve"> – </w:t>
      </w:r>
      <w:r w:rsidRPr="008825BD">
        <w:rPr>
          <w:rFonts w:ascii="Arial" w:hAnsi="Arial" w:cs="Arial"/>
          <w:b/>
          <w:sz w:val="24"/>
          <w:szCs w:val="24"/>
        </w:rPr>
        <w:t>świeże, bez obcych zapachów, ścięgien i o odpowiedniej zawartości tłuszczu w zależności od gatunku mięsa.</w:t>
      </w:r>
    </w:p>
    <w:p w14:paraId="296D3877" w14:textId="04045152" w:rsidR="00B84117" w:rsidRPr="008825BD" w:rsidRDefault="00B84117" w:rsidP="00B84117">
      <w:pPr>
        <w:numPr>
          <w:ilvl w:val="0"/>
          <w:numId w:val="1"/>
        </w:numPr>
        <w:spacing w:before="240" w:after="13" w:line="268" w:lineRule="auto"/>
        <w:ind w:right="1"/>
        <w:jc w:val="both"/>
        <w:rPr>
          <w:rFonts w:ascii="Arial" w:hAnsi="Arial" w:cs="Arial"/>
          <w:sz w:val="24"/>
          <w:szCs w:val="24"/>
        </w:rPr>
      </w:pPr>
      <w:r w:rsidRPr="008825BD">
        <w:rPr>
          <w:rFonts w:ascii="Arial" w:hAnsi="Arial" w:cs="Arial"/>
          <w:b/>
          <w:sz w:val="24"/>
          <w:szCs w:val="24"/>
        </w:rPr>
        <w:t>Drób</w:t>
      </w:r>
      <w:r w:rsidR="00EB7194">
        <w:rPr>
          <w:rFonts w:ascii="Arial" w:hAnsi="Arial" w:cs="Arial"/>
          <w:b/>
          <w:sz w:val="24"/>
          <w:szCs w:val="24"/>
        </w:rPr>
        <w:t xml:space="preserve"> – </w:t>
      </w:r>
      <w:r w:rsidRPr="008825BD">
        <w:rPr>
          <w:rFonts w:ascii="Arial" w:hAnsi="Arial" w:cs="Arial"/>
          <w:b/>
          <w:sz w:val="24"/>
          <w:szCs w:val="24"/>
        </w:rPr>
        <w:t>świeży o naturalnym zapachu. Partie mięsa dobrze wykszatłcone. Mięśnie piersiowe kurczaka pozbawione skór, kości, ścięgien, barwa naturalna charakterystyczna dla mięśni piersiowych, nie dopuszcza się wylewów krwawych.</w:t>
      </w:r>
    </w:p>
    <w:p w14:paraId="5E1BF948" w14:textId="05297C3F" w:rsidR="00B84117" w:rsidRPr="008825BD" w:rsidRDefault="00B84117" w:rsidP="00B84117">
      <w:pPr>
        <w:numPr>
          <w:ilvl w:val="0"/>
          <w:numId w:val="1"/>
        </w:numPr>
        <w:spacing w:before="240" w:after="13" w:line="268" w:lineRule="auto"/>
        <w:ind w:right="1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8825BD">
        <w:rPr>
          <w:rFonts w:ascii="Arial" w:hAnsi="Arial" w:cs="Arial"/>
          <w:b/>
          <w:sz w:val="24"/>
          <w:szCs w:val="24"/>
        </w:rPr>
        <w:t>Wędliny</w:t>
      </w:r>
      <w:r w:rsidR="00EB7194">
        <w:rPr>
          <w:rFonts w:ascii="Arial" w:hAnsi="Arial" w:cs="Arial"/>
          <w:b/>
          <w:sz w:val="24"/>
          <w:szCs w:val="24"/>
        </w:rPr>
        <w:t xml:space="preserve"> – świ</w:t>
      </w:r>
      <w:r w:rsidRPr="008825BD">
        <w:rPr>
          <w:rFonts w:ascii="Arial" w:hAnsi="Arial" w:cs="Arial"/>
          <w:b/>
          <w:sz w:val="24"/>
          <w:szCs w:val="24"/>
        </w:rPr>
        <w:t>eże o zwięzłej konsystencji, bez ch</w:t>
      </w:r>
      <w:r w:rsidR="00CF20DA">
        <w:rPr>
          <w:rFonts w:ascii="Arial" w:hAnsi="Arial" w:cs="Arial"/>
          <w:b/>
          <w:sz w:val="24"/>
          <w:szCs w:val="24"/>
        </w:rPr>
        <w:t>rzęści, o odpowiedniej zawartości</w:t>
      </w:r>
      <w:r w:rsidRPr="008825BD">
        <w:rPr>
          <w:rFonts w:ascii="Arial" w:hAnsi="Arial" w:cs="Arial"/>
          <w:b/>
          <w:sz w:val="24"/>
          <w:szCs w:val="24"/>
        </w:rPr>
        <w:t xml:space="preserve"> mięsa. W przypadku wędlin wieprzowych minimum mięsa </w:t>
      </w:r>
      <w:r w:rsidR="008F1E2F" w:rsidRPr="008825BD">
        <w:rPr>
          <w:rFonts w:ascii="Arial" w:hAnsi="Arial" w:cs="Arial"/>
          <w:b/>
          <w:sz w:val="24"/>
          <w:szCs w:val="24"/>
        </w:rPr>
        <w:t>7</w:t>
      </w:r>
      <w:r w:rsidRPr="008825BD">
        <w:rPr>
          <w:rFonts w:ascii="Arial" w:hAnsi="Arial" w:cs="Arial"/>
          <w:b/>
          <w:sz w:val="24"/>
          <w:szCs w:val="24"/>
        </w:rPr>
        <w:t xml:space="preserve">5% mięsa wieprzowego, a w przypadku wędlin drobiowych minimum </w:t>
      </w:r>
      <w:r w:rsidR="008F1E2F" w:rsidRPr="008825BD">
        <w:rPr>
          <w:rFonts w:ascii="Arial" w:hAnsi="Arial" w:cs="Arial"/>
          <w:b/>
          <w:sz w:val="24"/>
          <w:szCs w:val="24"/>
        </w:rPr>
        <w:t>7</w:t>
      </w:r>
      <w:r w:rsidRPr="008825BD">
        <w:rPr>
          <w:rFonts w:ascii="Arial" w:hAnsi="Arial" w:cs="Arial"/>
          <w:b/>
          <w:sz w:val="24"/>
          <w:szCs w:val="24"/>
        </w:rPr>
        <w:t>4% mięsa drobiowego.</w:t>
      </w:r>
    </w:p>
    <w:bookmarkEnd w:id="0"/>
    <w:p w14:paraId="48E04820" w14:textId="064BAE06" w:rsidR="00B84117" w:rsidRPr="008825BD" w:rsidRDefault="00B84117" w:rsidP="00B84117">
      <w:pPr>
        <w:numPr>
          <w:ilvl w:val="0"/>
          <w:numId w:val="1"/>
        </w:numPr>
        <w:spacing w:before="240" w:after="13" w:line="268" w:lineRule="auto"/>
        <w:ind w:right="1"/>
        <w:jc w:val="both"/>
        <w:rPr>
          <w:rFonts w:ascii="Arial" w:hAnsi="Arial" w:cs="Arial"/>
          <w:sz w:val="24"/>
          <w:szCs w:val="24"/>
        </w:rPr>
      </w:pPr>
      <w:r w:rsidRPr="008825BD">
        <w:rPr>
          <w:rFonts w:ascii="Arial" w:hAnsi="Arial" w:cs="Arial"/>
          <w:sz w:val="24"/>
          <w:szCs w:val="24"/>
        </w:rPr>
        <w:t xml:space="preserve">Zamawiający informuje, że podane w formularzu asortymentowo – cenowym ilości określają przewidywaną ilość artykułów spożywczych i zastrzega sobie prawo zmiany ilości towaru w zależności od potrzeb wynikających ze zmniejszenia się liczby </w:t>
      </w:r>
      <w:r w:rsidR="00B60DED" w:rsidRPr="008825BD">
        <w:rPr>
          <w:rFonts w:ascii="Arial" w:hAnsi="Arial" w:cs="Arial"/>
          <w:sz w:val="24"/>
          <w:szCs w:val="24"/>
        </w:rPr>
        <w:t>wychowanków</w:t>
      </w:r>
      <w:r w:rsidRPr="008825BD">
        <w:rPr>
          <w:rFonts w:ascii="Arial" w:hAnsi="Arial" w:cs="Arial"/>
          <w:sz w:val="24"/>
          <w:szCs w:val="24"/>
        </w:rPr>
        <w:t xml:space="preserve"> uprawnionych do korzystania ze Stołówki </w:t>
      </w:r>
      <w:r w:rsidR="00B60DED" w:rsidRPr="008825BD">
        <w:rPr>
          <w:rFonts w:ascii="Arial" w:hAnsi="Arial" w:cs="Arial"/>
          <w:sz w:val="24"/>
          <w:szCs w:val="24"/>
        </w:rPr>
        <w:t>lub skutków wynikających z działania siły wyższej.</w:t>
      </w:r>
    </w:p>
    <w:p w14:paraId="5F3BC9B7" w14:textId="77777777" w:rsidR="00B84117" w:rsidRPr="008825BD" w:rsidRDefault="00B84117" w:rsidP="00B84117">
      <w:pPr>
        <w:pStyle w:val="Default"/>
        <w:rPr>
          <w:rFonts w:ascii="Arial" w:hAnsi="Arial" w:cs="Arial"/>
          <w:b/>
          <w:bCs/>
          <w:i/>
          <w:iCs/>
        </w:rPr>
      </w:pPr>
    </w:p>
    <w:p w14:paraId="13B6665F" w14:textId="77777777" w:rsidR="00B84117" w:rsidRPr="008825BD" w:rsidRDefault="00B84117" w:rsidP="00B84117">
      <w:pPr>
        <w:pStyle w:val="Default"/>
        <w:rPr>
          <w:rFonts w:ascii="Arial" w:hAnsi="Arial" w:cs="Arial"/>
          <w:b/>
          <w:bCs/>
          <w:i/>
          <w:iCs/>
        </w:rPr>
      </w:pPr>
    </w:p>
    <w:p w14:paraId="57820BC6" w14:textId="77777777" w:rsidR="00B84117" w:rsidRPr="008825BD" w:rsidRDefault="00B84117" w:rsidP="00B84117">
      <w:pPr>
        <w:pStyle w:val="Default"/>
        <w:rPr>
          <w:rFonts w:ascii="Arial" w:hAnsi="Arial" w:cs="Arial"/>
          <w:b/>
          <w:bCs/>
          <w:i/>
          <w:iCs/>
        </w:rPr>
      </w:pPr>
    </w:p>
    <w:p w14:paraId="004C3ACD" w14:textId="77777777" w:rsidR="004E5EAF" w:rsidRPr="008825BD" w:rsidRDefault="004E5EAF">
      <w:pPr>
        <w:rPr>
          <w:rFonts w:ascii="Arial" w:hAnsi="Arial" w:cs="Arial"/>
          <w:sz w:val="24"/>
          <w:szCs w:val="24"/>
        </w:rPr>
      </w:pPr>
    </w:p>
    <w:sectPr w:rsidR="004E5EAF" w:rsidRPr="008825BD" w:rsidSect="00A27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E21E5" w14:textId="77777777" w:rsidR="00695100" w:rsidRDefault="00695100" w:rsidP="008C7704">
      <w:pPr>
        <w:spacing w:after="0" w:line="240" w:lineRule="auto"/>
      </w:pPr>
      <w:r>
        <w:separator/>
      </w:r>
    </w:p>
  </w:endnote>
  <w:endnote w:type="continuationSeparator" w:id="0">
    <w:p w14:paraId="69196323" w14:textId="77777777" w:rsidR="00695100" w:rsidRDefault="00695100" w:rsidP="008C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D0123" w14:textId="77777777" w:rsidR="00354588" w:rsidRDefault="003545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73496" w14:textId="77777777" w:rsidR="00354588" w:rsidRDefault="003545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91288" w14:textId="77777777" w:rsidR="00354588" w:rsidRDefault="00354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CEA7C" w14:textId="77777777" w:rsidR="00695100" w:rsidRDefault="00695100" w:rsidP="008C7704">
      <w:pPr>
        <w:spacing w:after="0" w:line="240" w:lineRule="auto"/>
      </w:pPr>
      <w:r>
        <w:separator/>
      </w:r>
    </w:p>
  </w:footnote>
  <w:footnote w:type="continuationSeparator" w:id="0">
    <w:p w14:paraId="290408AB" w14:textId="77777777" w:rsidR="00695100" w:rsidRDefault="00695100" w:rsidP="008C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F26F6" w14:textId="77777777" w:rsidR="00354588" w:rsidRDefault="003545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FFF34" w14:textId="7E2625B5" w:rsidR="008C7704" w:rsidRDefault="008C7704" w:rsidP="008C7704">
    <w:pPr>
      <w:pStyle w:val="Nagwek"/>
      <w:jc w:val="right"/>
    </w:pPr>
    <w:r>
      <w:t>BS12.ZP.III.26.</w:t>
    </w:r>
    <w:r w:rsidR="00354588">
      <w:t>4</w:t>
    </w:r>
    <w:r>
      <w:t>.202</w:t>
    </w:r>
    <w:r w:rsidR="00354588">
      <w:t>4</w:t>
    </w:r>
  </w:p>
  <w:p w14:paraId="2B659359" w14:textId="77777777" w:rsidR="008C7704" w:rsidRDefault="008C77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42BED" w14:textId="77777777" w:rsidR="00354588" w:rsidRDefault="00354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4ECE"/>
    <w:multiLevelType w:val="hybridMultilevel"/>
    <w:tmpl w:val="9F40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7"/>
    <w:rsid w:val="00046171"/>
    <w:rsid w:val="00062FE7"/>
    <w:rsid w:val="000A734C"/>
    <w:rsid w:val="00125D37"/>
    <w:rsid w:val="001852B3"/>
    <w:rsid w:val="001E5AE7"/>
    <w:rsid w:val="002232EC"/>
    <w:rsid w:val="00234F61"/>
    <w:rsid w:val="00253E66"/>
    <w:rsid w:val="00275FDB"/>
    <w:rsid w:val="002E6DA1"/>
    <w:rsid w:val="002F48A5"/>
    <w:rsid w:val="00354588"/>
    <w:rsid w:val="003D4C6F"/>
    <w:rsid w:val="00477E88"/>
    <w:rsid w:val="004809DE"/>
    <w:rsid w:val="004A7D45"/>
    <w:rsid w:val="004E5EAF"/>
    <w:rsid w:val="00553862"/>
    <w:rsid w:val="005B1AF9"/>
    <w:rsid w:val="005B643A"/>
    <w:rsid w:val="00656F3F"/>
    <w:rsid w:val="00695100"/>
    <w:rsid w:val="006C1573"/>
    <w:rsid w:val="006E4DD2"/>
    <w:rsid w:val="0074140F"/>
    <w:rsid w:val="007677C2"/>
    <w:rsid w:val="007B4C30"/>
    <w:rsid w:val="007C6997"/>
    <w:rsid w:val="008825BD"/>
    <w:rsid w:val="008C7704"/>
    <w:rsid w:val="008E5690"/>
    <w:rsid w:val="008F1E2F"/>
    <w:rsid w:val="008F4692"/>
    <w:rsid w:val="00953C26"/>
    <w:rsid w:val="00970437"/>
    <w:rsid w:val="00A05B1F"/>
    <w:rsid w:val="00A275CF"/>
    <w:rsid w:val="00A46B2B"/>
    <w:rsid w:val="00B24EA8"/>
    <w:rsid w:val="00B60DED"/>
    <w:rsid w:val="00B84117"/>
    <w:rsid w:val="00BD7684"/>
    <w:rsid w:val="00BE799A"/>
    <w:rsid w:val="00C2213E"/>
    <w:rsid w:val="00CA71D4"/>
    <w:rsid w:val="00CB22F9"/>
    <w:rsid w:val="00CF20DA"/>
    <w:rsid w:val="00DD22F8"/>
    <w:rsid w:val="00E30506"/>
    <w:rsid w:val="00EB7194"/>
    <w:rsid w:val="00F4656A"/>
    <w:rsid w:val="00F8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8F2B"/>
  <w15:chartTrackingRefBased/>
  <w15:docId w15:val="{D3381688-9C41-4A44-8445-92DF2C24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117"/>
    <w:rPr>
      <w:rFonts w:asciiTheme="majorHAnsi" w:hAnsiTheme="majorHAnsi" w:cstheme="majorBidi"/>
      <w:sz w:val="20"/>
      <w:szCs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40F"/>
    <w:pPr>
      <w:keepNext/>
      <w:keepLines/>
      <w:spacing w:before="240" w:after="0"/>
      <w:outlineLvl w:val="0"/>
    </w:pPr>
    <w:rPr>
      <w:rFonts w:ascii="Arial" w:eastAsiaTheme="majorEastAsia" w:hAnsi="Arial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40F"/>
    <w:rPr>
      <w:rFonts w:ascii="Arial" w:eastAsiaTheme="majorEastAsia" w:hAnsi="Arial" w:cstheme="majorBidi"/>
      <w:sz w:val="28"/>
      <w:szCs w:val="32"/>
    </w:rPr>
  </w:style>
  <w:style w:type="paragraph" w:customStyle="1" w:styleId="Default">
    <w:name w:val="Default"/>
    <w:rsid w:val="00B84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704"/>
    <w:rPr>
      <w:rFonts w:asciiTheme="majorHAnsi" w:hAnsiTheme="majorHAnsi" w:cstheme="majorBidi"/>
      <w:sz w:val="20"/>
      <w:szCs w:val="28"/>
    </w:rPr>
  </w:style>
  <w:style w:type="paragraph" w:styleId="Stopka">
    <w:name w:val="footer"/>
    <w:basedOn w:val="Normalny"/>
    <w:link w:val="StopkaZnak"/>
    <w:uiPriority w:val="99"/>
    <w:unhideWhenUsed/>
    <w:rsid w:val="008C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704"/>
    <w:rPr>
      <w:rFonts w:asciiTheme="majorHAnsi" w:hAnsiTheme="majorHAnsi" w:cstheme="majorBidi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Iwona Migdalska</cp:lastModifiedBy>
  <cp:revision>44</cp:revision>
  <cp:lastPrinted>2022-10-04T08:33:00Z</cp:lastPrinted>
  <dcterms:created xsi:type="dcterms:W3CDTF">2021-04-16T08:08:00Z</dcterms:created>
  <dcterms:modified xsi:type="dcterms:W3CDTF">2024-08-05T11:02:00Z</dcterms:modified>
</cp:coreProperties>
</file>